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6"/>
        <w:gridCol w:w="3317"/>
        <w:gridCol w:w="18245"/>
      </w:tblGrid>
      <w:tr w:rsidR="00E30EF7" w:rsidTr="00F10D0E">
        <w:trPr>
          <w:trHeight w:val="900"/>
        </w:trPr>
        <w:tc>
          <w:tcPr>
            <w:tcW w:w="3234" w:type="dxa"/>
            <w:gridSpan w:val="2"/>
            <w:shd w:val="clear" w:color="auto" w:fill="33CCCC"/>
            <w:vAlign w:val="center"/>
          </w:tcPr>
          <w:p w:rsidR="00E30EF7" w:rsidRDefault="00013597" w:rsidP="00E30EF7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D6BD82" wp14:editId="1B3123C2">
                  <wp:extent cx="2823845" cy="403225"/>
                  <wp:effectExtent l="0" t="0" r="0" b="0"/>
                  <wp:docPr id="1" name="Picture 1" descr="CMYK AD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YK AD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4" w:type="dxa"/>
            <w:shd w:val="clear" w:color="auto" w:fill="33CCCC"/>
            <w:vAlign w:val="center"/>
          </w:tcPr>
          <w:p w:rsidR="00E30EF7" w:rsidRPr="00146D4D" w:rsidRDefault="00E30EF7" w:rsidP="000F4397">
            <w:pPr>
              <w:rPr>
                <w:color w:val="FFFFFF"/>
                <w:sz w:val="40"/>
                <w:szCs w:val="40"/>
                <w:lang w:val="en-US"/>
              </w:rPr>
            </w:pPr>
            <w:r w:rsidRPr="00146D4D">
              <w:rPr>
                <w:color w:val="FFFFFF"/>
                <w:sz w:val="40"/>
                <w:szCs w:val="40"/>
                <w:lang w:val="en-US"/>
              </w:rPr>
              <w:t>Strategic Plan 201</w:t>
            </w:r>
            <w:r w:rsidR="000F4397">
              <w:rPr>
                <w:color w:val="FFFFFF"/>
                <w:sz w:val="40"/>
                <w:szCs w:val="40"/>
                <w:lang w:val="en-US"/>
              </w:rPr>
              <w:t>5</w:t>
            </w:r>
            <w:r w:rsidRPr="00146D4D">
              <w:rPr>
                <w:color w:val="FFFFFF"/>
                <w:sz w:val="40"/>
                <w:szCs w:val="40"/>
                <w:lang w:val="en-US"/>
              </w:rPr>
              <w:t>-1</w:t>
            </w:r>
            <w:r w:rsidR="000F4397">
              <w:rPr>
                <w:color w:val="FFFFFF"/>
                <w:sz w:val="40"/>
                <w:szCs w:val="40"/>
                <w:lang w:val="en-US"/>
              </w:rPr>
              <w:t>9</w:t>
            </w:r>
          </w:p>
        </w:tc>
      </w:tr>
      <w:tr w:rsidR="00E30EF7" w:rsidTr="00512F3D">
        <w:trPr>
          <w:trHeight w:val="1006"/>
        </w:trPr>
        <w:tc>
          <w:tcPr>
            <w:tcW w:w="1188" w:type="dxa"/>
            <w:shd w:val="clear" w:color="auto" w:fill="99CCFF"/>
          </w:tcPr>
          <w:p w:rsidR="00E30EF7" w:rsidRDefault="00E30EF7">
            <w:pPr>
              <w:rPr>
                <w:lang w:val="en-US"/>
              </w:rPr>
            </w:pPr>
          </w:p>
        </w:tc>
        <w:tc>
          <w:tcPr>
            <w:tcW w:w="2046" w:type="dxa"/>
            <w:shd w:val="clear" w:color="auto" w:fill="99CCFF"/>
            <w:vAlign w:val="center"/>
          </w:tcPr>
          <w:p w:rsidR="00E30EF7" w:rsidRDefault="00E30EF7" w:rsidP="00512F3D">
            <w:pPr>
              <w:rPr>
                <w:lang w:val="en-US"/>
              </w:rPr>
            </w:pPr>
            <w:r>
              <w:rPr>
                <w:lang w:val="en-US"/>
              </w:rPr>
              <w:t>Vision</w:t>
            </w:r>
          </w:p>
          <w:p w:rsidR="00E30EF7" w:rsidRDefault="00C51259" w:rsidP="00512F3D">
            <w:pPr>
              <w:rPr>
                <w:lang w:val="en-US"/>
              </w:rPr>
            </w:pPr>
            <w:r>
              <w:rPr>
                <w:lang w:val="en-US"/>
              </w:rPr>
              <w:t>Purpose</w:t>
            </w:r>
          </w:p>
          <w:p w:rsidR="00F63C1B" w:rsidRDefault="00437EAE" w:rsidP="00437EAE">
            <w:pPr>
              <w:rPr>
                <w:lang w:val="en-US"/>
              </w:rPr>
            </w:pPr>
            <w:r>
              <w:rPr>
                <w:lang w:val="en-US"/>
              </w:rPr>
              <w:t>Objectives</w:t>
            </w:r>
          </w:p>
        </w:tc>
        <w:tc>
          <w:tcPr>
            <w:tcW w:w="19674" w:type="dxa"/>
            <w:shd w:val="clear" w:color="auto" w:fill="99CCFF"/>
            <w:vAlign w:val="center"/>
          </w:tcPr>
          <w:p w:rsidR="004920E3" w:rsidRPr="004920E3" w:rsidRDefault="004920E3" w:rsidP="00512F3D">
            <w:pPr>
              <w:rPr>
                <w:b w:val="0"/>
                <w:lang w:val="en-US"/>
              </w:rPr>
            </w:pPr>
            <w:r w:rsidRPr="004920E3">
              <w:rPr>
                <w:b w:val="0"/>
                <w:lang w:val="en-US"/>
              </w:rPr>
              <w:t xml:space="preserve">A </w:t>
            </w:r>
            <w:r w:rsidR="009A72AE">
              <w:rPr>
                <w:b w:val="0"/>
                <w:lang w:val="en-US"/>
              </w:rPr>
              <w:t>fair and inclusive Queensland</w:t>
            </w:r>
            <w:r w:rsidRPr="004920E3">
              <w:rPr>
                <w:b w:val="0"/>
                <w:lang w:val="en-US"/>
              </w:rPr>
              <w:t>.</w:t>
            </w:r>
          </w:p>
          <w:p w:rsidR="00D41B75" w:rsidRDefault="004920E3" w:rsidP="00512F3D">
            <w:pPr>
              <w:rPr>
                <w:b w:val="0"/>
                <w:lang w:val="en-US"/>
              </w:rPr>
            </w:pPr>
            <w:r w:rsidRPr="004920E3">
              <w:rPr>
                <w:b w:val="0"/>
                <w:lang w:val="en-US"/>
              </w:rPr>
              <w:t xml:space="preserve">To </w:t>
            </w:r>
            <w:r w:rsidR="00C51259">
              <w:rPr>
                <w:b w:val="0"/>
                <w:lang w:val="en-US"/>
              </w:rPr>
              <w:t>strengthen the understanding, promotion and protection of human rights in Queensland</w:t>
            </w:r>
            <w:r w:rsidRPr="004920E3">
              <w:rPr>
                <w:b w:val="0"/>
                <w:lang w:val="en-US"/>
              </w:rPr>
              <w:t>.</w:t>
            </w:r>
          </w:p>
          <w:p w:rsidR="00F63C1B" w:rsidRPr="004920E3" w:rsidRDefault="00F63C1B" w:rsidP="00416E0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The Commission supports the Government’s </w:t>
            </w:r>
            <w:r w:rsidR="00437EAE" w:rsidRPr="00437EAE">
              <w:rPr>
                <w:b w:val="0"/>
                <w:lang w:val="en-US"/>
              </w:rPr>
              <w:t>objectives</w:t>
            </w:r>
            <w:r w:rsidR="000F4397">
              <w:rPr>
                <w:b w:val="0"/>
                <w:lang w:val="en-US"/>
              </w:rPr>
              <w:t xml:space="preserve"> </w:t>
            </w:r>
            <w:r w:rsidR="00416E0C">
              <w:rPr>
                <w:b w:val="0"/>
                <w:lang w:val="en-US"/>
              </w:rPr>
              <w:t>of building safe, caring and connected communities</w:t>
            </w:r>
            <w:r w:rsidRPr="00C607BC">
              <w:rPr>
                <w:b w:val="0"/>
                <w:i/>
                <w:lang w:val="en-US"/>
              </w:rPr>
              <w:t>.</w:t>
            </w:r>
          </w:p>
        </w:tc>
      </w:tr>
    </w:tbl>
    <w:p w:rsidR="00E30EF7" w:rsidRPr="004920E3" w:rsidRDefault="00E30EF7">
      <w:pPr>
        <w:rPr>
          <w:b w:val="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48"/>
        <w:gridCol w:w="7353"/>
        <w:gridCol w:w="5095"/>
        <w:gridCol w:w="6100"/>
      </w:tblGrid>
      <w:tr w:rsidR="00173E8C" w:rsidTr="00062A17"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FFFFFF"/>
            </w:tcBorders>
            <w:shd w:val="clear" w:color="auto" w:fill="33CCCC"/>
          </w:tcPr>
          <w:p w:rsidR="00EA6F17" w:rsidRPr="00146D4D" w:rsidRDefault="00EA6F17" w:rsidP="00EA6F17">
            <w:pPr>
              <w:jc w:val="center"/>
              <w:rPr>
                <w:b w:val="0"/>
                <w:color w:val="FFFFFF"/>
                <w:sz w:val="28"/>
                <w:szCs w:val="28"/>
                <w:lang w:val="en-US"/>
              </w:rPr>
            </w:pPr>
            <w:r>
              <w:rPr>
                <w:b w:val="0"/>
                <w:color w:val="FFFFFF"/>
                <w:sz w:val="28"/>
                <w:szCs w:val="28"/>
                <w:lang w:val="en-US"/>
              </w:rPr>
              <w:t>Objectives</w:t>
            </w:r>
          </w:p>
        </w:tc>
        <w:tc>
          <w:tcPr>
            <w:tcW w:w="0" w:type="auto"/>
            <w:tcBorders>
              <w:top w:val="nil"/>
              <w:left w:val="outset" w:sz="6" w:space="0" w:color="FFFFFF"/>
              <w:bottom w:val="nil"/>
              <w:right w:val="outset" w:sz="6" w:space="0" w:color="FFFFFF"/>
            </w:tcBorders>
            <w:shd w:val="clear" w:color="auto" w:fill="33CCCC"/>
          </w:tcPr>
          <w:p w:rsidR="00EA6F17" w:rsidRPr="00146D4D" w:rsidRDefault="00EA6F17" w:rsidP="00EA6F17">
            <w:pPr>
              <w:jc w:val="center"/>
              <w:rPr>
                <w:b w:val="0"/>
                <w:color w:val="FFFFFF"/>
                <w:sz w:val="28"/>
                <w:szCs w:val="28"/>
                <w:lang w:val="en-US"/>
              </w:rPr>
            </w:pPr>
            <w:r>
              <w:rPr>
                <w:b w:val="0"/>
                <w:color w:val="FFFFFF"/>
                <w:sz w:val="28"/>
                <w:szCs w:val="28"/>
                <w:lang w:val="en-US"/>
              </w:rPr>
              <w:t>Strategies to achieve these objectives</w:t>
            </w:r>
          </w:p>
        </w:tc>
        <w:tc>
          <w:tcPr>
            <w:tcW w:w="0" w:type="auto"/>
            <w:tcBorders>
              <w:top w:val="nil"/>
              <w:left w:val="outset" w:sz="6" w:space="0" w:color="FFFFFF"/>
              <w:bottom w:val="nil"/>
              <w:right w:val="outset" w:sz="6" w:space="0" w:color="FFFFFF"/>
            </w:tcBorders>
            <w:shd w:val="clear" w:color="auto" w:fill="33CCCC"/>
          </w:tcPr>
          <w:p w:rsidR="00EA6F17" w:rsidRPr="00146D4D" w:rsidRDefault="00EA6F17" w:rsidP="00EA6F17">
            <w:pPr>
              <w:jc w:val="center"/>
              <w:rPr>
                <w:b w:val="0"/>
                <w:color w:val="FFFFFF"/>
                <w:sz w:val="28"/>
                <w:szCs w:val="28"/>
                <w:lang w:val="en-US"/>
              </w:rPr>
            </w:pPr>
            <w:r>
              <w:rPr>
                <w:b w:val="0"/>
                <w:color w:val="FFFFFF"/>
                <w:sz w:val="28"/>
                <w:szCs w:val="28"/>
                <w:lang w:val="en-US"/>
              </w:rPr>
              <w:t>Performance indicators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EA6F17" w:rsidRPr="00146D4D" w:rsidRDefault="00EA6F17" w:rsidP="00EA6F17">
            <w:pPr>
              <w:jc w:val="center"/>
              <w:rPr>
                <w:b w:val="0"/>
                <w:color w:val="FFFFFF"/>
                <w:sz w:val="28"/>
                <w:szCs w:val="28"/>
                <w:lang w:val="en-US"/>
              </w:rPr>
            </w:pPr>
            <w:r w:rsidRPr="00146D4D">
              <w:rPr>
                <w:b w:val="0"/>
                <w:color w:val="FFFFFF"/>
                <w:sz w:val="28"/>
                <w:szCs w:val="28"/>
                <w:lang w:val="en-US"/>
              </w:rPr>
              <w:t>Values</w:t>
            </w:r>
          </w:p>
        </w:tc>
      </w:tr>
      <w:tr w:rsidR="00173E8C" w:rsidTr="00062A17">
        <w:trPr>
          <w:trHeight w:val="1280"/>
        </w:trPr>
        <w:tc>
          <w:tcPr>
            <w:tcW w:w="0" w:type="auto"/>
            <w:tcBorders>
              <w:top w:val="nil"/>
              <w:left w:val="nil"/>
              <w:bottom w:val="inset" w:sz="6" w:space="0" w:color="FFFFFF"/>
              <w:right w:val="single" w:sz="4" w:space="0" w:color="FFFFFF"/>
            </w:tcBorders>
            <w:shd w:val="clear" w:color="auto" w:fill="99CCFF"/>
          </w:tcPr>
          <w:p w:rsidR="00C860DE" w:rsidRDefault="00F60E9B" w:rsidP="00D0538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Provide a fair, timely and accessible complaint resolution service.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inset" w:sz="6" w:space="0" w:color="FFFFFF"/>
              <w:right w:val="single" w:sz="4" w:space="0" w:color="FFFFFF"/>
            </w:tcBorders>
            <w:shd w:val="clear" w:color="auto" w:fill="99CCFF"/>
          </w:tcPr>
          <w:p w:rsidR="00C860DE" w:rsidRPr="008D3612" w:rsidRDefault="00C860DE" w:rsidP="00F60E9B">
            <w:pPr>
              <w:pStyle w:val="ListParagraph"/>
              <w:numPr>
                <w:ilvl w:val="0"/>
                <w:numId w:val="5"/>
              </w:numPr>
              <w:rPr>
                <w:b w:val="0"/>
                <w:lang w:val="en-US"/>
              </w:rPr>
            </w:pPr>
            <w:r w:rsidRPr="008D3612">
              <w:rPr>
                <w:b w:val="0"/>
                <w:lang w:val="en-US"/>
              </w:rPr>
              <w:t xml:space="preserve">Resolve complaints under the </w:t>
            </w:r>
            <w:r w:rsidRPr="008D3612">
              <w:rPr>
                <w:b w:val="0"/>
                <w:i/>
                <w:lang w:val="en-US"/>
              </w:rPr>
              <w:t>Anti-Discrimination Act 1991</w:t>
            </w:r>
            <w:r w:rsidRPr="008D3612">
              <w:rPr>
                <w:b w:val="0"/>
                <w:lang w:val="en-US"/>
              </w:rPr>
              <w:t xml:space="preserve"> using processes that are accessible, fair and timely.</w:t>
            </w:r>
          </w:p>
          <w:p w:rsidR="00C860DE" w:rsidRPr="008D3612" w:rsidRDefault="00C860DE" w:rsidP="00F60E9B">
            <w:pPr>
              <w:pStyle w:val="ListParagraph"/>
              <w:numPr>
                <w:ilvl w:val="0"/>
                <w:numId w:val="5"/>
              </w:numPr>
              <w:rPr>
                <w:b w:val="0"/>
                <w:lang w:val="en-US"/>
              </w:rPr>
            </w:pPr>
            <w:r w:rsidRPr="008D3612">
              <w:rPr>
                <w:b w:val="0"/>
                <w:lang w:val="en-US"/>
              </w:rPr>
              <w:t>Regularly review our own performance, with particular regard to independence</w:t>
            </w:r>
            <w:r w:rsidR="00C5134B">
              <w:rPr>
                <w:b w:val="0"/>
                <w:lang w:val="en-US"/>
              </w:rPr>
              <w:t xml:space="preserve">, ethical behavior </w:t>
            </w:r>
            <w:r w:rsidRPr="008D3612">
              <w:rPr>
                <w:b w:val="0"/>
                <w:lang w:val="en-US"/>
              </w:rPr>
              <w:t>and impartiality.</w:t>
            </w:r>
          </w:p>
          <w:p w:rsidR="00F60E9B" w:rsidRPr="00807609" w:rsidRDefault="00F60E9B" w:rsidP="00F60E9B">
            <w:pPr>
              <w:pStyle w:val="ListParagraph"/>
              <w:numPr>
                <w:ilvl w:val="0"/>
                <w:numId w:val="5"/>
              </w:numPr>
              <w:rPr>
                <w:b w:val="0"/>
                <w:lang w:val="en-US"/>
              </w:rPr>
            </w:pPr>
            <w:r w:rsidRPr="00807609">
              <w:rPr>
                <w:b w:val="0"/>
                <w:lang w:val="en-US"/>
              </w:rPr>
              <w:t>Invite and respond to feedback from people involved in complaint resolution.</w:t>
            </w:r>
          </w:p>
          <w:p w:rsidR="00C860DE" w:rsidRPr="00F60E9B" w:rsidRDefault="00C860DE" w:rsidP="00F60E9B">
            <w:pPr>
              <w:rPr>
                <w:b w:val="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inset" w:sz="6" w:space="0" w:color="FFFFFF"/>
              <w:right w:val="single" w:sz="4" w:space="0" w:color="FFFFFF"/>
            </w:tcBorders>
            <w:shd w:val="clear" w:color="auto" w:fill="99CCFF"/>
          </w:tcPr>
          <w:p w:rsidR="00C860DE" w:rsidRDefault="00C860DE" w:rsidP="008D3612">
            <w:pPr>
              <w:numPr>
                <w:ilvl w:val="0"/>
                <w:numId w:val="3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Percentage of accepted complaints resolved through conciliation.</w:t>
            </w:r>
          </w:p>
          <w:p w:rsidR="00C860DE" w:rsidRDefault="00C860DE" w:rsidP="008D3612">
            <w:pPr>
              <w:numPr>
                <w:ilvl w:val="0"/>
                <w:numId w:val="3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Percentage of clients satisfied with conciliation process.</w:t>
            </w:r>
          </w:p>
          <w:p w:rsidR="00C860DE" w:rsidRDefault="00C860DE" w:rsidP="008D3612">
            <w:pPr>
              <w:numPr>
                <w:ilvl w:val="0"/>
                <w:numId w:val="3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Timeliness of asse</w:t>
            </w:r>
            <w:r w:rsidR="00D05380">
              <w:rPr>
                <w:b w:val="0"/>
                <w:lang w:val="en-US"/>
              </w:rPr>
              <w:t>ssment, conciliation and finalis</w:t>
            </w:r>
            <w:r>
              <w:rPr>
                <w:b w:val="0"/>
                <w:lang w:val="en-US"/>
              </w:rPr>
              <w:t>ation of complaints.</w:t>
            </w:r>
          </w:p>
          <w:p w:rsidR="00C860DE" w:rsidRPr="00807609" w:rsidRDefault="00C860DE" w:rsidP="002C258F">
            <w:pPr>
              <w:pStyle w:val="ListParagraph"/>
              <w:ind w:left="340"/>
              <w:rPr>
                <w:b w:val="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C860DE" w:rsidRDefault="00C860D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 delivering services to achieve our objectives we are committed to:</w:t>
            </w:r>
          </w:p>
          <w:p w:rsidR="00C860DE" w:rsidRPr="00B843CC" w:rsidRDefault="002B0CB8" w:rsidP="00B843CC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</w:t>
            </w:r>
            <w:r w:rsidR="00C860DE" w:rsidRPr="00B843CC">
              <w:rPr>
                <w:b w:val="0"/>
                <w:lang w:val="en-US"/>
              </w:rPr>
              <w:t>reating everyone with respect and dignity, acknowledging their fundamental human rights.</w:t>
            </w:r>
          </w:p>
          <w:p w:rsidR="00C860DE" w:rsidRPr="00B843CC" w:rsidRDefault="002B0CB8" w:rsidP="00B843CC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</w:t>
            </w:r>
            <w:r w:rsidR="00C860DE" w:rsidRPr="00B843CC">
              <w:rPr>
                <w:b w:val="0"/>
                <w:lang w:val="en-US"/>
              </w:rPr>
              <w:t>reating everyone fairly and impartially.</w:t>
            </w:r>
          </w:p>
          <w:p w:rsidR="00C860DE" w:rsidRPr="00B843CC" w:rsidRDefault="002B0CB8" w:rsidP="00B843CC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</w:t>
            </w:r>
            <w:r w:rsidR="00C860DE" w:rsidRPr="00B843CC">
              <w:rPr>
                <w:b w:val="0"/>
                <w:lang w:val="en-US"/>
              </w:rPr>
              <w:t>upporting a workplace culture that encourages diversity, innovation and responsiveness to the needs of our clients.</w:t>
            </w:r>
          </w:p>
          <w:p w:rsidR="00C860DE" w:rsidRPr="00B843CC" w:rsidRDefault="002B0CB8" w:rsidP="00B843CC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</w:t>
            </w:r>
            <w:r w:rsidR="00C860DE" w:rsidRPr="00B843CC">
              <w:rPr>
                <w:b w:val="0"/>
                <w:lang w:val="en-US"/>
              </w:rPr>
              <w:t>aluing our independence and the rule of law.</w:t>
            </w:r>
          </w:p>
        </w:tc>
      </w:tr>
      <w:tr w:rsidR="00B2023E" w:rsidTr="00B2023E">
        <w:trPr>
          <w:trHeight w:val="371"/>
        </w:trPr>
        <w:tc>
          <w:tcPr>
            <w:tcW w:w="0" w:type="auto"/>
            <w:vMerge w:val="restart"/>
            <w:tcBorders>
              <w:top w:val="inset" w:sz="6" w:space="0" w:color="FFFFFF"/>
              <w:left w:val="nil"/>
              <w:right w:val="single" w:sz="4" w:space="0" w:color="FFFFFF"/>
            </w:tcBorders>
            <w:shd w:val="clear" w:color="auto" w:fill="99CCFF"/>
          </w:tcPr>
          <w:p w:rsidR="00B2023E" w:rsidRDefault="00B2023E" w:rsidP="008D361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</w:t>
            </w:r>
            <w:r w:rsidRPr="00F60E9B">
              <w:rPr>
                <w:b w:val="0"/>
                <w:lang w:val="en-US"/>
              </w:rPr>
              <w:t>rovide information to the community about their rights and responsibilities under the Act.</w:t>
            </w:r>
          </w:p>
        </w:tc>
        <w:tc>
          <w:tcPr>
            <w:tcW w:w="0" w:type="auto"/>
            <w:vMerge w:val="restart"/>
            <w:tcBorders>
              <w:top w:val="inset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</w:tcPr>
          <w:p w:rsidR="00B2023E" w:rsidRDefault="00B2023E" w:rsidP="00F60E9B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  <w:r w:rsidRPr="00F60E9B">
              <w:rPr>
                <w:b w:val="0"/>
                <w:lang w:val="en-US"/>
              </w:rPr>
              <w:t xml:space="preserve">Improve access to information through </w:t>
            </w:r>
            <w:r>
              <w:rPr>
                <w:b w:val="0"/>
                <w:lang w:val="en-US"/>
              </w:rPr>
              <w:t xml:space="preserve">a range </w:t>
            </w:r>
            <w:r w:rsidR="007D4C8E">
              <w:rPr>
                <w:b w:val="0"/>
                <w:lang w:val="en-US"/>
              </w:rPr>
              <w:t>of</w:t>
            </w:r>
            <w:r>
              <w:rPr>
                <w:b w:val="0"/>
                <w:lang w:val="en-US"/>
              </w:rPr>
              <w:t xml:space="preserve"> media including the </w:t>
            </w:r>
            <w:r w:rsidR="00BB6E2F">
              <w:rPr>
                <w:b w:val="0"/>
                <w:lang w:val="en-US"/>
              </w:rPr>
              <w:t>new website</w:t>
            </w:r>
            <w:r>
              <w:rPr>
                <w:b w:val="0"/>
                <w:lang w:val="en-US"/>
              </w:rPr>
              <w:t>.</w:t>
            </w:r>
          </w:p>
          <w:p w:rsidR="00B2023E" w:rsidRDefault="00B2023E" w:rsidP="00F60E9B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  <w:r w:rsidRPr="00F60E9B">
              <w:rPr>
                <w:b w:val="0"/>
                <w:lang w:val="en-US"/>
              </w:rPr>
              <w:t>Provide training products and services that are relevant and effective</w:t>
            </w:r>
            <w:r w:rsidR="002064AA">
              <w:rPr>
                <w:b w:val="0"/>
                <w:lang w:val="en-US"/>
              </w:rPr>
              <w:t>.</w:t>
            </w:r>
          </w:p>
          <w:p w:rsidR="00B2023E" w:rsidRDefault="00B2023E" w:rsidP="00D05380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  <w:r w:rsidRPr="00D05380">
              <w:rPr>
                <w:b w:val="0"/>
                <w:lang w:val="en-US"/>
              </w:rPr>
              <w:t xml:space="preserve">Continue development of </w:t>
            </w:r>
            <w:r>
              <w:rPr>
                <w:b w:val="0"/>
                <w:lang w:val="en-US"/>
              </w:rPr>
              <w:t xml:space="preserve">fact sheets and </w:t>
            </w:r>
            <w:r w:rsidRPr="00D05380">
              <w:rPr>
                <w:b w:val="0"/>
                <w:lang w:val="en-US"/>
              </w:rPr>
              <w:t>resource kits for clients.</w:t>
            </w:r>
          </w:p>
          <w:p w:rsidR="002064AA" w:rsidRDefault="00C77214" w:rsidP="00D05380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  <w:r w:rsidRPr="00A771C8">
              <w:rPr>
                <w:b w:val="0"/>
                <w:lang w:val="en-US"/>
              </w:rPr>
              <w:t>Improve</w:t>
            </w:r>
            <w:r w:rsidR="002064AA">
              <w:rPr>
                <w:b w:val="0"/>
                <w:lang w:val="en-US"/>
              </w:rPr>
              <w:t xml:space="preserve"> Schools Project to engage with students</w:t>
            </w:r>
          </w:p>
          <w:p w:rsidR="002064AA" w:rsidRPr="00D05380" w:rsidRDefault="002064AA" w:rsidP="00D05380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Explore avenue for enhanced engagement with small business sector – small business advice service</w:t>
            </w:r>
            <w:r w:rsidR="00C77214">
              <w:rPr>
                <w:b w:val="0"/>
                <w:lang w:val="en-US"/>
              </w:rPr>
              <w:t xml:space="preserve"> </w:t>
            </w:r>
            <w:r w:rsidR="00C77214" w:rsidRPr="00A771C8">
              <w:rPr>
                <w:b w:val="0"/>
                <w:lang w:val="en-US"/>
              </w:rPr>
              <w:t>and online training</w:t>
            </w:r>
            <w:r>
              <w:rPr>
                <w:b w:val="0"/>
                <w:lang w:val="en-US"/>
              </w:rPr>
              <w:t>.</w:t>
            </w:r>
          </w:p>
          <w:p w:rsidR="00B2023E" w:rsidRPr="00062A17" w:rsidRDefault="00B2023E" w:rsidP="00062A17">
            <w:pPr>
              <w:rPr>
                <w:b w:val="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inset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</w:tcPr>
          <w:p w:rsidR="00B2023E" w:rsidRPr="00F60E9B" w:rsidRDefault="00B2023E" w:rsidP="00F60E9B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 w:rsidRPr="00F60E9B">
              <w:rPr>
                <w:b w:val="0"/>
                <w:lang w:val="en-US"/>
              </w:rPr>
              <w:t>Number of complaint enquiry advices provided.</w:t>
            </w:r>
          </w:p>
          <w:p w:rsidR="00B2023E" w:rsidRPr="00F60E9B" w:rsidRDefault="00B2023E" w:rsidP="00F60E9B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 w:rsidRPr="00F60E9B">
              <w:rPr>
                <w:b w:val="0"/>
                <w:lang w:val="en-US"/>
              </w:rPr>
              <w:t>Number of education sessions provided and people trained.</w:t>
            </w:r>
          </w:p>
          <w:p w:rsidR="00B2023E" w:rsidRPr="00F60E9B" w:rsidRDefault="00B2023E" w:rsidP="00F60E9B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 w:rsidRPr="00F60E9B">
              <w:rPr>
                <w:b w:val="0"/>
                <w:lang w:val="en-US"/>
              </w:rPr>
              <w:t>Percentage of clients satisfied with education services.</w:t>
            </w:r>
          </w:p>
          <w:p w:rsidR="00B2023E" w:rsidRDefault="00B2023E" w:rsidP="00F60E9B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 w:rsidRPr="00F60E9B">
              <w:rPr>
                <w:b w:val="0"/>
                <w:lang w:val="en-US"/>
              </w:rPr>
              <w:t>Number of community engagements.</w:t>
            </w:r>
          </w:p>
          <w:p w:rsidR="00B2023E" w:rsidRDefault="00B2023E" w:rsidP="00706F27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Number of fact sheets and resource kits which are developed and distributed.</w:t>
            </w:r>
          </w:p>
          <w:p w:rsidR="00C77214" w:rsidRPr="00062A17" w:rsidRDefault="00C77214" w:rsidP="00706F27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 w:rsidRPr="00A771C8">
              <w:rPr>
                <w:b w:val="0"/>
                <w:lang w:val="en-US"/>
              </w:rPr>
              <w:t>Trial use of online training packages</w:t>
            </w:r>
            <w:r>
              <w:rPr>
                <w:b w:val="0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B2023E" w:rsidRDefault="00B2023E" w:rsidP="002130C9">
            <w:pPr>
              <w:jc w:val="center"/>
              <w:rPr>
                <w:b w:val="0"/>
                <w:color w:val="FFFFFF"/>
                <w:sz w:val="28"/>
                <w:szCs w:val="28"/>
                <w:lang w:val="en-US"/>
              </w:rPr>
            </w:pPr>
            <w:r>
              <w:rPr>
                <w:b w:val="0"/>
                <w:color w:val="FFFFFF"/>
                <w:sz w:val="28"/>
                <w:szCs w:val="28"/>
                <w:lang w:val="en-US"/>
              </w:rPr>
              <w:t>Key challenges</w:t>
            </w:r>
          </w:p>
        </w:tc>
      </w:tr>
      <w:tr w:rsidR="00B2023E" w:rsidTr="00B2023E">
        <w:trPr>
          <w:trHeight w:val="1207"/>
        </w:trPr>
        <w:tc>
          <w:tcPr>
            <w:tcW w:w="0" w:type="auto"/>
            <w:vMerge/>
            <w:tcBorders>
              <w:left w:val="nil"/>
              <w:right w:val="single" w:sz="4" w:space="0" w:color="FFFFFF"/>
            </w:tcBorders>
            <w:shd w:val="clear" w:color="auto" w:fill="99CCFF"/>
          </w:tcPr>
          <w:p w:rsidR="00B2023E" w:rsidRDefault="00B2023E" w:rsidP="008D3612">
            <w:pPr>
              <w:rPr>
                <w:b w:val="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</w:tcPr>
          <w:p w:rsidR="00B2023E" w:rsidRPr="00F60E9B" w:rsidRDefault="00B2023E" w:rsidP="00F60E9B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</w:tcPr>
          <w:p w:rsidR="00B2023E" w:rsidRPr="00F60E9B" w:rsidRDefault="00B2023E" w:rsidP="00F60E9B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right w:val="nil"/>
            </w:tcBorders>
            <w:shd w:val="clear" w:color="auto" w:fill="8DB3E2" w:themeFill="text2" w:themeFillTint="66"/>
          </w:tcPr>
          <w:p w:rsidR="00B2023E" w:rsidRPr="00822191" w:rsidRDefault="00B2023E" w:rsidP="00C860DE">
            <w:pPr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Currently, across the broader Queensland community, there is:</w:t>
            </w:r>
          </w:p>
          <w:p w:rsidR="00B2023E" w:rsidRPr="00822191" w:rsidRDefault="00B2023E" w:rsidP="0082219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b w:val="0"/>
                <w:szCs w:val="24"/>
              </w:rPr>
            </w:pPr>
            <w:r w:rsidRPr="00822191">
              <w:rPr>
                <w:rFonts w:cs="Arial"/>
                <w:b w:val="0"/>
                <w:szCs w:val="24"/>
              </w:rPr>
              <w:t>a lack of awareness or sense of responsibility for those in the community whose human rights are not respected and realised;</w:t>
            </w:r>
          </w:p>
          <w:p w:rsidR="00B2023E" w:rsidRPr="00822191" w:rsidRDefault="00B2023E" w:rsidP="0082219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b w:val="0"/>
                <w:szCs w:val="24"/>
              </w:rPr>
            </w:pPr>
            <w:r w:rsidRPr="00822191">
              <w:rPr>
                <w:rFonts w:cs="Arial"/>
                <w:b w:val="0"/>
                <w:szCs w:val="24"/>
              </w:rPr>
              <w:t xml:space="preserve">a culture of exclusion of certain groups based upon attributes including race, religion, sexuality, impairment, and gender identity; </w:t>
            </w:r>
          </w:p>
          <w:p w:rsidR="00B2023E" w:rsidRPr="00822191" w:rsidRDefault="00B2023E" w:rsidP="0082219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b w:val="0"/>
                <w:szCs w:val="24"/>
              </w:rPr>
            </w:pPr>
            <w:r w:rsidRPr="00822191">
              <w:rPr>
                <w:rFonts w:cs="Arial"/>
                <w:b w:val="0"/>
                <w:szCs w:val="24"/>
              </w:rPr>
              <w:t xml:space="preserve">a lack of understanding about human rights; </w:t>
            </w:r>
          </w:p>
          <w:p w:rsidR="00B2023E" w:rsidRPr="00822191" w:rsidRDefault="00B2023E" w:rsidP="0082219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b w:val="0"/>
                <w:szCs w:val="24"/>
              </w:rPr>
            </w:pPr>
            <w:r w:rsidRPr="00822191">
              <w:rPr>
                <w:rFonts w:cs="Arial"/>
                <w:b w:val="0"/>
                <w:szCs w:val="24"/>
              </w:rPr>
              <w:t xml:space="preserve">unlawful discrimination; </w:t>
            </w:r>
          </w:p>
          <w:p w:rsidR="00B2023E" w:rsidRDefault="00B2023E" w:rsidP="0082219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b w:val="0"/>
                <w:szCs w:val="24"/>
              </w:rPr>
            </w:pPr>
            <w:r w:rsidRPr="00822191">
              <w:rPr>
                <w:rFonts w:cs="Arial"/>
                <w:b w:val="0"/>
                <w:szCs w:val="24"/>
              </w:rPr>
              <w:t>a lack of inclusion for those in the community whose human rights are not respected or realised;</w:t>
            </w:r>
          </w:p>
          <w:p w:rsidR="00AA52F8" w:rsidRPr="00822191" w:rsidRDefault="00AA52F8" w:rsidP="0082219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b w:val="0"/>
                <w:szCs w:val="24"/>
              </w:rPr>
            </w:pPr>
            <w:r w:rsidRPr="00B2023E">
              <w:rPr>
                <w:rFonts w:cs="Arial"/>
                <w:b w:val="0"/>
                <w:szCs w:val="24"/>
              </w:rPr>
              <w:t>a lack of ownership and skills within the community to promote a culture of inclusion of all</w:t>
            </w:r>
            <w:r>
              <w:rPr>
                <w:rFonts w:cs="Arial"/>
                <w:b w:val="0"/>
                <w:szCs w:val="24"/>
              </w:rPr>
              <w:t xml:space="preserve"> persons.</w:t>
            </w:r>
          </w:p>
          <w:p w:rsidR="00B2023E" w:rsidRPr="00B2023E" w:rsidRDefault="00B2023E" w:rsidP="00AA52F8">
            <w:pPr>
              <w:pStyle w:val="ListParagraph"/>
              <w:ind w:left="360"/>
              <w:rPr>
                <w:b w:val="0"/>
                <w:color w:val="FFFFFF"/>
                <w:sz w:val="28"/>
                <w:szCs w:val="28"/>
                <w:lang w:val="en-US"/>
              </w:rPr>
            </w:pPr>
          </w:p>
        </w:tc>
      </w:tr>
      <w:tr w:rsidR="00B2023E" w:rsidTr="00B2023E">
        <w:trPr>
          <w:trHeight w:val="3469"/>
        </w:trPr>
        <w:tc>
          <w:tcPr>
            <w:tcW w:w="0" w:type="auto"/>
            <w:tcBorders>
              <w:top w:val="inset" w:sz="6" w:space="0" w:color="FFFFFF"/>
              <w:left w:val="nil"/>
              <w:right w:val="single" w:sz="4" w:space="0" w:color="FFFFFF"/>
            </w:tcBorders>
            <w:shd w:val="clear" w:color="auto" w:fill="99CCFF"/>
          </w:tcPr>
          <w:p w:rsidR="00B2023E" w:rsidRDefault="00B2023E" w:rsidP="008D361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Promote understanding, acceptance and public discussion of human rights in Queensland.</w:t>
            </w:r>
          </w:p>
        </w:tc>
        <w:tc>
          <w:tcPr>
            <w:tcW w:w="0" w:type="auto"/>
            <w:tcBorders>
              <w:top w:val="inset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</w:tcPr>
          <w:p w:rsidR="00B2023E" w:rsidRPr="00F47457" w:rsidRDefault="00B2023E" w:rsidP="002C258F">
            <w:pPr>
              <w:pStyle w:val="ListParagraph"/>
              <w:numPr>
                <w:ilvl w:val="0"/>
                <w:numId w:val="12"/>
              </w:numPr>
              <w:rPr>
                <w:b w:val="0"/>
                <w:lang w:val="en-US"/>
              </w:rPr>
            </w:pPr>
            <w:r w:rsidRPr="00F47457">
              <w:rPr>
                <w:b w:val="0"/>
                <w:lang w:val="en-US"/>
              </w:rPr>
              <w:t>Advocate legislative changes which improve protection of human rights.</w:t>
            </w:r>
          </w:p>
          <w:p w:rsidR="00B2023E" w:rsidRPr="00F60E9B" w:rsidRDefault="00B2023E" w:rsidP="00F60E9B">
            <w:pPr>
              <w:pStyle w:val="ListParagraph"/>
              <w:numPr>
                <w:ilvl w:val="0"/>
                <w:numId w:val="6"/>
              </w:numPr>
              <w:rPr>
                <w:b w:val="0"/>
                <w:szCs w:val="24"/>
              </w:rPr>
            </w:pPr>
            <w:r w:rsidRPr="008D3612">
              <w:rPr>
                <w:b w:val="0"/>
                <w:lang w:val="en-US"/>
              </w:rPr>
              <w:t>Address systematic discrimination in key areas.</w:t>
            </w:r>
          </w:p>
          <w:p w:rsidR="00B2023E" w:rsidRPr="00D05380" w:rsidRDefault="00B2023E" w:rsidP="00F60E9B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  <w:r w:rsidRPr="00D05380">
              <w:rPr>
                <w:b w:val="0"/>
                <w:lang w:val="en-US"/>
              </w:rPr>
              <w:t>Actively contribute to policy development and review across federal, state and local government.</w:t>
            </w:r>
          </w:p>
          <w:p w:rsidR="00B2023E" w:rsidRPr="00D05380" w:rsidRDefault="00B2023E" w:rsidP="00D05380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  <w:r>
              <w:rPr>
                <w:b w:val="0"/>
                <w:szCs w:val="24"/>
              </w:rPr>
              <w:t>P</w:t>
            </w:r>
            <w:r w:rsidRPr="00D05380">
              <w:rPr>
                <w:b w:val="0"/>
                <w:szCs w:val="24"/>
              </w:rPr>
              <w:t>romote human rights as</w:t>
            </w:r>
            <w:r>
              <w:rPr>
                <w:b w:val="0"/>
                <w:szCs w:val="24"/>
              </w:rPr>
              <w:t xml:space="preserve"> necessary</w:t>
            </w:r>
            <w:r w:rsidRPr="00D05380">
              <w:rPr>
                <w:b w:val="0"/>
                <w:szCs w:val="24"/>
              </w:rPr>
              <w:t xml:space="preserve"> and relevant for every person</w:t>
            </w:r>
            <w:r>
              <w:rPr>
                <w:b w:val="0"/>
                <w:szCs w:val="24"/>
              </w:rPr>
              <w:t>.</w:t>
            </w:r>
          </w:p>
          <w:p w:rsidR="00B2023E" w:rsidRPr="00034164" w:rsidRDefault="00B2023E" w:rsidP="00D05380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  <w:r>
              <w:rPr>
                <w:b w:val="0"/>
                <w:szCs w:val="24"/>
              </w:rPr>
              <w:t>Prom</w:t>
            </w:r>
            <w:r w:rsidRPr="00807609">
              <w:rPr>
                <w:b w:val="0"/>
                <w:szCs w:val="24"/>
              </w:rPr>
              <w:t>ote our organi</w:t>
            </w:r>
            <w:r w:rsidR="007D4C8E">
              <w:rPr>
                <w:b w:val="0"/>
                <w:szCs w:val="24"/>
              </w:rPr>
              <w:t>s</w:t>
            </w:r>
            <w:r w:rsidRPr="00807609">
              <w:rPr>
                <w:b w:val="0"/>
                <w:szCs w:val="24"/>
              </w:rPr>
              <w:t>ation, its products and services, in a way that reflects our vision and value base.</w:t>
            </w:r>
          </w:p>
          <w:p w:rsidR="00B2023E" w:rsidRPr="00F60E9B" w:rsidRDefault="00B2023E" w:rsidP="00034164">
            <w:pPr>
              <w:pStyle w:val="ListParagraph"/>
              <w:numPr>
                <w:ilvl w:val="0"/>
                <w:numId w:val="6"/>
              </w:numPr>
              <w:rPr>
                <w:b w:val="0"/>
                <w:lang w:val="en-US"/>
              </w:rPr>
            </w:pPr>
            <w:r w:rsidRPr="00034164">
              <w:rPr>
                <w:b w:val="0"/>
                <w:lang w:val="en-US"/>
              </w:rPr>
              <w:t>Invite debate and discussion around human rights issues through a range of events and activities.</w:t>
            </w:r>
          </w:p>
        </w:tc>
        <w:tc>
          <w:tcPr>
            <w:tcW w:w="0" w:type="auto"/>
            <w:tcBorders>
              <w:top w:val="inset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</w:tcPr>
          <w:p w:rsidR="00B2023E" w:rsidRDefault="00B2023E" w:rsidP="00D05380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Number of changes to </w:t>
            </w:r>
            <w:r w:rsidR="00C46A41">
              <w:rPr>
                <w:b w:val="0"/>
                <w:lang w:val="en-US"/>
              </w:rPr>
              <w:t xml:space="preserve">policy and </w:t>
            </w:r>
            <w:r>
              <w:rPr>
                <w:b w:val="0"/>
                <w:lang w:val="en-US"/>
              </w:rPr>
              <w:t>legislation which improve human rights.</w:t>
            </w:r>
          </w:p>
          <w:p w:rsidR="00B2023E" w:rsidRDefault="00B2023E" w:rsidP="00D05380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 w:rsidRPr="00D05380">
              <w:rPr>
                <w:b w:val="0"/>
                <w:lang w:val="en-US"/>
              </w:rPr>
              <w:t>Number of initiatives implemented to address systemic discrimination.</w:t>
            </w:r>
          </w:p>
          <w:p w:rsidR="00B2023E" w:rsidRPr="00D05380" w:rsidRDefault="00B2023E" w:rsidP="00D05380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 w:rsidRPr="00D05380">
              <w:rPr>
                <w:b w:val="0"/>
                <w:lang w:val="en-US"/>
              </w:rPr>
              <w:t xml:space="preserve">Number of </w:t>
            </w:r>
            <w:r>
              <w:rPr>
                <w:b w:val="0"/>
                <w:lang w:val="en-US"/>
              </w:rPr>
              <w:t xml:space="preserve">ADCQ </w:t>
            </w:r>
            <w:r w:rsidRPr="00D05380">
              <w:rPr>
                <w:b w:val="0"/>
                <w:lang w:val="en-US"/>
              </w:rPr>
              <w:t>submissions that promote human rights outcomes in legislation</w:t>
            </w:r>
            <w:r>
              <w:rPr>
                <w:b w:val="0"/>
                <w:lang w:val="en-US"/>
              </w:rPr>
              <w:t xml:space="preserve"> and /or policy and practice</w:t>
            </w:r>
            <w:r w:rsidRPr="00D05380">
              <w:rPr>
                <w:b w:val="0"/>
                <w:lang w:val="en-US"/>
              </w:rPr>
              <w:t>.</w:t>
            </w:r>
          </w:p>
          <w:p w:rsidR="00B2023E" w:rsidRPr="001054FB" w:rsidRDefault="00B2023E" w:rsidP="001054FB">
            <w:pPr>
              <w:pStyle w:val="ListParagraph"/>
              <w:numPr>
                <w:ilvl w:val="0"/>
                <w:numId w:val="9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Number of submission</w:t>
            </w:r>
            <w:r w:rsidR="00C46A41">
              <w:rPr>
                <w:b w:val="0"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that are accepted.</w:t>
            </w:r>
          </w:p>
          <w:p w:rsidR="00B2023E" w:rsidRPr="00D05380" w:rsidRDefault="00B2023E" w:rsidP="00D05380">
            <w:pPr>
              <w:rPr>
                <w:b w:val="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B2023E" w:rsidRPr="00B2023E" w:rsidRDefault="00B2023E" w:rsidP="00822191">
            <w:pPr>
              <w:pStyle w:val="ListParagraph"/>
              <w:numPr>
                <w:ilvl w:val="0"/>
                <w:numId w:val="6"/>
              </w:numPr>
              <w:rPr>
                <w:b w:val="0"/>
                <w:szCs w:val="24"/>
                <w:lang w:val="en-US"/>
              </w:rPr>
            </w:pPr>
          </w:p>
        </w:tc>
      </w:tr>
      <w:tr w:rsidR="00173E8C" w:rsidTr="00062A17">
        <w:trPr>
          <w:trHeight w:val="376"/>
        </w:trPr>
        <w:tc>
          <w:tcPr>
            <w:tcW w:w="0" w:type="auto"/>
            <w:vMerge w:val="restart"/>
            <w:tcBorders>
              <w:top w:val="inset" w:sz="6" w:space="0" w:color="FFFFFF"/>
              <w:left w:val="nil"/>
              <w:right w:val="single" w:sz="4" w:space="0" w:color="FFFFFF"/>
            </w:tcBorders>
            <w:shd w:val="clear" w:color="auto" w:fill="99CCFF"/>
          </w:tcPr>
          <w:p w:rsidR="001D7C68" w:rsidRDefault="001D7C68" w:rsidP="00EA6F1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Create opportunities for human rights to flourish</w:t>
            </w:r>
          </w:p>
        </w:tc>
        <w:tc>
          <w:tcPr>
            <w:tcW w:w="0" w:type="auto"/>
            <w:vMerge w:val="restart"/>
            <w:tcBorders>
              <w:top w:val="inset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</w:tcPr>
          <w:p w:rsidR="001D7C68" w:rsidRPr="00034164" w:rsidRDefault="00F60E9B" w:rsidP="00034164">
            <w:pPr>
              <w:pStyle w:val="ListParagraph"/>
              <w:numPr>
                <w:ilvl w:val="0"/>
                <w:numId w:val="8"/>
              </w:numPr>
              <w:rPr>
                <w:b w:val="0"/>
                <w:szCs w:val="24"/>
              </w:rPr>
            </w:pPr>
            <w:r w:rsidRPr="00807609">
              <w:rPr>
                <w:b w:val="0"/>
                <w:lang w:val="en-US"/>
              </w:rPr>
              <w:t xml:space="preserve">Identify opportunities in local communities for alliances to progress our vision at system, </w:t>
            </w:r>
            <w:r w:rsidR="00D05380" w:rsidRPr="00807609">
              <w:rPr>
                <w:b w:val="0"/>
                <w:lang w:val="en-US"/>
              </w:rPr>
              <w:t>org</w:t>
            </w:r>
            <w:r w:rsidR="00D05380">
              <w:rPr>
                <w:b w:val="0"/>
                <w:lang w:val="en-US"/>
              </w:rPr>
              <w:t>anis</w:t>
            </w:r>
            <w:r w:rsidR="00D05380" w:rsidRPr="00807609">
              <w:rPr>
                <w:b w:val="0"/>
                <w:lang w:val="en-US"/>
              </w:rPr>
              <w:t>ational</w:t>
            </w:r>
            <w:r w:rsidRPr="00807609">
              <w:rPr>
                <w:b w:val="0"/>
                <w:lang w:val="en-US"/>
              </w:rPr>
              <w:t xml:space="preserve"> and individual levels</w:t>
            </w:r>
            <w:r w:rsidR="00D05380">
              <w:rPr>
                <w:b w:val="0"/>
                <w:lang w:val="en-US"/>
              </w:rPr>
              <w:t xml:space="preserve"> to</w:t>
            </w:r>
            <w:r w:rsidR="001D7C68" w:rsidRPr="000F4314">
              <w:rPr>
                <w:b w:val="0"/>
                <w:szCs w:val="24"/>
              </w:rPr>
              <w:t xml:space="preserve"> build a culture that </w:t>
            </w:r>
            <w:r w:rsidR="007D4C8E">
              <w:rPr>
                <w:b w:val="0"/>
                <w:szCs w:val="24"/>
              </w:rPr>
              <w:t>allow</w:t>
            </w:r>
            <w:r w:rsidR="001D7C68" w:rsidRPr="000F4314">
              <w:rPr>
                <w:b w:val="0"/>
                <w:szCs w:val="24"/>
              </w:rPr>
              <w:t>s human rights to flourish.</w:t>
            </w:r>
          </w:p>
          <w:p w:rsidR="001D7C68" w:rsidRPr="000F4314" w:rsidRDefault="001D7C68" w:rsidP="00F60E9B">
            <w:pPr>
              <w:pStyle w:val="ListParagraph"/>
              <w:numPr>
                <w:ilvl w:val="0"/>
                <w:numId w:val="8"/>
              </w:numPr>
              <w:rPr>
                <w:b w:val="0"/>
                <w:szCs w:val="24"/>
              </w:rPr>
            </w:pPr>
            <w:r w:rsidRPr="000F4314">
              <w:rPr>
                <w:b w:val="0"/>
                <w:szCs w:val="24"/>
              </w:rPr>
              <w:t xml:space="preserve">Use </w:t>
            </w:r>
            <w:r w:rsidR="007D4C8E">
              <w:rPr>
                <w:b w:val="0"/>
                <w:szCs w:val="24"/>
              </w:rPr>
              <w:t>“</w:t>
            </w:r>
            <w:r w:rsidRPr="000F4314">
              <w:rPr>
                <w:b w:val="0"/>
                <w:szCs w:val="24"/>
              </w:rPr>
              <w:t>strengths based</w:t>
            </w:r>
            <w:r w:rsidR="007D4C8E">
              <w:rPr>
                <w:b w:val="0"/>
                <w:szCs w:val="24"/>
              </w:rPr>
              <w:t>”</w:t>
            </w:r>
            <w:r w:rsidR="008C09E5">
              <w:rPr>
                <w:b w:val="0"/>
                <w:szCs w:val="24"/>
              </w:rPr>
              <w:t xml:space="preserve"> </w:t>
            </w:r>
            <w:r w:rsidR="008C09E5" w:rsidRPr="00076CA1">
              <w:rPr>
                <w:b w:val="0"/>
                <w:color w:val="FF0000"/>
                <w:szCs w:val="24"/>
              </w:rPr>
              <w:t>*</w:t>
            </w:r>
            <w:r w:rsidRPr="000F4314">
              <w:rPr>
                <w:b w:val="0"/>
                <w:szCs w:val="24"/>
              </w:rPr>
              <w:t xml:space="preserve"> frameworks to promote human rights.</w:t>
            </w:r>
          </w:p>
          <w:p w:rsidR="001D7C68" w:rsidRPr="000F4314" w:rsidRDefault="001D7C68" w:rsidP="00F60E9B">
            <w:pPr>
              <w:pStyle w:val="ListParagraph"/>
              <w:numPr>
                <w:ilvl w:val="0"/>
                <w:numId w:val="8"/>
              </w:numPr>
              <w:rPr>
                <w:b w:val="0"/>
                <w:szCs w:val="24"/>
              </w:rPr>
            </w:pPr>
            <w:r w:rsidRPr="000F4314">
              <w:rPr>
                <w:b w:val="0"/>
                <w:szCs w:val="24"/>
              </w:rPr>
              <w:t>Locate our work in the broader national and international human rights context</w:t>
            </w:r>
          </w:p>
          <w:p w:rsidR="001D7C68" w:rsidRPr="000F4314" w:rsidRDefault="001D7C68" w:rsidP="00F60E9B">
            <w:pPr>
              <w:pStyle w:val="ListParagraph"/>
              <w:numPr>
                <w:ilvl w:val="0"/>
                <w:numId w:val="8"/>
              </w:numPr>
              <w:rPr>
                <w:b w:val="0"/>
                <w:szCs w:val="24"/>
                <w:lang w:val="en-US"/>
              </w:rPr>
            </w:pPr>
            <w:r w:rsidRPr="000F4314">
              <w:rPr>
                <w:b w:val="0"/>
                <w:szCs w:val="24"/>
              </w:rPr>
              <w:t>Ensure our resource investment strategy reflects our mission and value base.</w:t>
            </w:r>
          </w:p>
        </w:tc>
        <w:tc>
          <w:tcPr>
            <w:tcW w:w="0" w:type="auto"/>
            <w:vMerge w:val="restart"/>
            <w:tcBorders>
              <w:top w:val="inset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</w:tcPr>
          <w:p w:rsidR="007C0DBF" w:rsidRPr="001054FB" w:rsidRDefault="00C77214" w:rsidP="001054FB">
            <w:pPr>
              <w:pStyle w:val="ListParagraph"/>
              <w:numPr>
                <w:ilvl w:val="0"/>
                <w:numId w:val="7"/>
              </w:numPr>
              <w:rPr>
                <w:b w:val="0"/>
                <w:lang w:val="en-US"/>
              </w:rPr>
            </w:pPr>
            <w:r w:rsidRPr="00A771C8">
              <w:rPr>
                <w:b w:val="0"/>
                <w:lang w:val="en-US"/>
              </w:rPr>
              <w:t>Proficiency</w:t>
            </w:r>
            <w:r w:rsidR="007C0DBF" w:rsidRPr="001054FB">
              <w:rPr>
                <w:b w:val="0"/>
                <w:lang w:val="en-US"/>
              </w:rPr>
              <w:t xml:space="preserve"> in developing communit</w:t>
            </w:r>
            <w:r w:rsidR="00C46A41">
              <w:rPr>
                <w:b w:val="0"/>
                <w:lang w:val="en-US"/>
              </w:rPr>
              <w:t>ies and</w:t>
            </w:r>
            <w:r w:rsidR="007C0DBF" w:rsidRPr="001054FB">
              <w:rPr>
                <w:b w:val="0"/>
                <w:lang w:val="en-US"/>
              </w:rPr>
              <w:t xml:space="preserve"> networks using a </w:t>
            </w:r>
            <w:r w:rsidR="00DA0960">
              <w:rPr>
                <w:b w:val="0"/>
                <w:lang w:val="en-US"/>
              </w:rPr>
              <w:t>“</w:t>
            </w:r>
            <w:r w:rsidR="007C0DBF" w:rsidRPr="001054FB">
              <w:rPr>
                <w:b w:val="0"/>
                <w:lang w:val="en-US"/>
              </w:rPr>
              <w:t>strength based</w:t>
            </w:r>
            <w:r w:rsidR="00DA0960">
              <w:rPr>
                <w:b w:val="0"/>
                <w:lang w:val="en-US"/>
              </w:rPr>
              <w:t>”</w:t>
            </w:r>
            <w:r w:rsidR="008C09E5">
              <w:rPr>
                <w:b w:val="0"/>
                <w:lang w:val="en-US"/>
              </w:rPr>
              <w:t xml:space="preserve"> </w:t>
            </w:r>
            <w:r w:rsidR="008C09E5" w:rsidRPr="00076CA1">
              <w:rPr>
                <w:b w:val="0"/>
                <w:color w:val="FF0000"/>
                <w:lang w:val="en-US"/>
              </w:rPr>
              <w:t>*</w:t>
            </w:r>
            <w:r w:rsidR="007C0DBF" w:rsidRPr="001054FB">
              <w:rPr>
                <w:b w:val="0"/>
                <w:lang w:val="en-US"/>
              </w:rPr>
              <w:t xml:space="preserve"> </w:t>
            </w:r>
            <w:r w:rsidR="00C46A41">
              <w:rPr>
                <w:b w:val="0"/>
                <w:lang w:val="en-US"/>
              </w:rPr>
              <w:t>approach</w:t>
            </w:r>
            <w:r w:rsidR="007C0DBF" w:rsidRPr="001054FB">
              <w:rPr>
                <w:b w:val="0"/>
                <w:lang w:val="en-US"/>
              </w:rPr>
              <w:t>.</w:t>
            </w:r>
          </w:p>
          <w:p w:rsidR="001054FB" w:rsidRPr="001054FB" w:rsidRDefault="00E2105D" w:rsidP="001054FB">
            <w:pPr>
              <w:pStyle w:val="ListParagraph"/>
              <w:numPr>
                <w:ilvl w:val="0"/>
                <w:numId w:val="7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Number of </w:t>
            </w:r>
            <w:r w:rsidR="007C0DBF" w:rsidRPr="001054FB">
              <w:rPr>
                <w:b w:val="0"/>
                <w:lang w:val="en-US"/>
              </w:rPr>
              <w:t>engagement</w:t>
            </w:r>
            <w:r>
              <w:rPr>
                <w:b w:val="0"/>
                <w:lang w:val="en-US"/>
              </w:rPr>
              <w:t>s</w:t>
            </w:r>
            <w:r w:rsidR="007C0DBF" w:rsidRPr="001054FB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across Queensland.</w:t>
            </w:r>
          </w:p>
          <w:p w:rsidR="001054FB" w:rsidRDefault="00173E8C" w:rsidP="00173E8C">
            <w:pPr>
              <w:pStyle w:val="ListParagraph"/>
              <w:numPr>
                <w:ilvl w:val="0"/>
                <w:numId w:val="7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Examples of improved inclusion of excluded groups as a result of ADCQ activities.</w:t>
            </w:r>
            <w:r w:rsidR="001054FB" w:rsidRPr="001054FB">
              <w:rPr>
                <w:b w:val="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1D7C68" w:rsidRPr="00146D4D" w:rsidRDefault="001D7C68" w:rsidP="001D7C68">
            <w:pPr>
              <w:jc w:val="center"/>
              <w:rPr>
                <w:b w:val="0"/>
                <w:color w:val="FFFFFF"/>
                <w:sz w:val="28"/>
                <w:szCs w:val="28"/>
                <w:lang w:val="en-US"/>
              </w:rPr>
            </w:pPr>
            <w:r>
              <w:rPr>
                <w:b w:val="0"/>
                <w:color w:val="FFFFFF"/>
                <w:sz w:val="28"/>
                <w:szCs w:val="28"/>
                <w:lang w:val="en-US"/>
              </w:rPr>
              <w:t>Capability</w:t>
            </w:r>
          </w:p>
        </w:tc>
      </w:tr>
      <w:tr w:rsidR="00173E8C" w:rsidTr="00062A17">
        <w:trPr>
          <w:trHeight w:val="1729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99CCFF"/>
          </w:tcPr>
          <w:p w:rsidR="001D7C68" w:rsidRDefault="001D7C68" w:rsidP="00EA6F17">
            <w:pPr>
              <w:rPr>
                <w:b w:val="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/>
              <w:bottom w:val="inset" w:sz="6" w:space="0" w:color="FFFFFF"/>
              <w:right w:val="single" w:sz="4" w:space="0" w:color="FFFFFF"/>
            </w:tcBorders>
            <w:shd w:val="clear" w:color="auto" w:fill="99CCFF"/>
          </w:tcPr>
          <w:p w:rsidR="001D7C68" w:rsidRPr="000F4314" w:rsidRDefault="001D7C68" w:rsidP="000F4314">
            <w:pPr>
              <w:pStyle w:val="ListParagraph"/>
              <w:numPr>
                <w:ilvl w:val="0"/>
                <w:numId w:val="8"/>
              </w:numPr>
              <w:rPr>
                <w:b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99CCFF"/>
          </w:tcPr>
          <w:p w:rsidR="001D7C68" w:rsidRDefault="001D7C68" w:rsidP="00512F3D">
            <w:pPr>
              <w:rPr>
                <w:b w:val="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8219B4" w:rsidRPr="008219B4" w:rsidRDefault="008219B4" w:rsidP="00822191">
            <w:pPr>
              <w:spacing w:before="100" w:beforeAutospacing="1" w:after="72"/>
              <w:rPr>
                <w:b w:val="0"/>
                <w:szCs w:val="24"/>
                <w:lang w:val="en-US"/>
              </w:rPr>
            </w:pPr>
            <w:r w:rsidRPr="008219B4">
              <w:rPr>
                <w:b w:val="0"/>
                <w:szCs w:val="24"/>
                <w:lang w:val="en-US"/>
              </w:rPr>
              <w:t>In order to meet these challenges we must m</w:t>
            </w:r>
            <w:r w:rsidR="00822191" w:rsidRPr="008219B4">
              <w:rPr>
                <w:b w:val="0"/>
                <w:szCs w:val="24"/>
                <w:lang w:val="en-US"/>
              </w:rPr>
              <w:t>aintain and build the capability of our people, processes and organisation</w:t>
            </w:r>
            <w:r w:rsidRPr="008219B4">
              <w:rPr>
                <w:b w:val="0"/>
                <w:szCs w:val="24"/>
                <w:lang w:val="en-US"/>
              </w:rPr>
              <w:t>. In particular we must:</w:t>
            </w:r>
          </w:p>
          <w:p w:rsidR="008219B4" w:rsidRPr="008219B4" w:rsidRDefault="002B0CB8" w:rsidP="0002228C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8219B4" w:rsidRPr="008219B4">
              <w:rPr>
                <w:b w:val="0"/>
                <w:szCs w:val="24"/>
                <w:lang w:val="en-US"/>
              </w:rPr>
              <w:t>nvest in technology to reduce costs and enhance our reach into the community.</w:t>
            </w:r>
          </w:p>
          <w:p w:rsidR="008219B4" w:rsidRPr="008219B4" w:rsidRDefault="002B0CB8" w:rsidP="008219B4">
            <w:pPr>
              <w:pStyle w:val="ListParagraph"/>
              <w:numPr>
                <w:ilvl w:val="0"/>
                <w:numId w:val="8"/>
              </w:numPr>
              <w:spacing w:before="100" w:beforeAutospacing="1" w:after="72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8219B4" w:rsidRPr="008219B4">
              <w:rPr>
                <w:b w:val="0"/>
                <w:szCs w:val="24"/>
                <w:lang w:val="en-US"/>
              </w:rPr>
              <w:t>nvest in professional development for staff.</w:t>
            </w:r>
          </w:p>
          <w:p w:rsidR="008219B4" w:rsidRPr="008219B4" w:rsidRDefault="002B0CB8" w:rsidP="008219B4">
            <w:pPr>
              <w:pStyle w:val="ListParagraph"/>
              <w:numPr>
                <w:ilvl w:val="0"/>
                <w:numId w:val="8"/>
              </w:numPr>
              <w:spacing w:before="100" w:beforeAutospacing="1" w:after="72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8219B4" w:rsidRPr="008219B4">
              <w:rPr>
                <w:b w:val="0"/>
                <w:szCs w:val="24"/>
                <w:lang w:val="en-US"/>
              </w:rPr>
              <w:t>mprove corporate governance to enhance accountability</w:t>
            </w:r>
            <w:r w:rsidR="00C5134B">
              <w:rPr>
                <w:b w:val="0"/>
                <w:szCs w:val="24"/>
                <w:lang w:val="en-US"/>
              </w:rPr>
              <w:t>, ethical behaviour</w:t>
            </w:r>
            <w:r w:rsidR="008219B4" w:rsidRPr="008219B4">
              <w:rPr>
                <w:b w:val="0"/>
                <w:szCs w:val="24"/>
                <w:lang w:val="en-US"/>
              </w:rPr>
              <w:t xml:space="preserve"> and performance.</w:t>
            </w:r>
          </w:p>
          <w:p w:rsidR="001D7C68" w:rsidRPr="008219B4" w:rsidRDefault="001D7C68" w:rsidP="001D7C68">
            <w:pPr>
              <w:rPr>
                <w:rFonts w:ascii="Verdana" w:hAnsi="Verdana"/>
                <w:b w:val="0"/>
                <w:szCs w:val="24"/>
              </w:rPr>
            </w:pPr>
          </w:p>
        </w:tc>
      </w:tr>
    </w:tbl>
    <w:p w:rsidR="004920E3" w:rsidRPr="004920E3" w:rsidRDefault="004920E3">
      <w:pPr>
        <w:rPr>
          <w:b w:val="0"/>
          <w:lang w:val="en-US"/>
        </w:rPr>
      </w:pPr>
    </w:p>
    <w:p w:rsidR="00E30EF7" w:rsidRPr="00C46A41" w:rsidRDefault="008C09E5" w:rsidP="00C46A41">
      <w:pPr>
        <w:ind w:left="360"/>
        <w:rPr>
          <w:b w:val="0"/>
          <w:lang w:val="en-US"/>
        </w:rPr>
      </w:pPr>
      <w:r w:rsidRPr="00076CA1">
        <w:rPr>
          <w:b w:val="0"/>
          <w:color w:val="FF0000"/>
          <w:lang w:val="en-US"/>
        </w:rPr>
        <w:t>*</w:t>
      </w:r>
      <w:r>
        <w:rPr>
          <w:b w:val="0"/>
          <w:lang w:val="en-US"/>
        </w:rPr>
        <w:t xml:space="preserve"> A “strength based” approach to building </w:t>
      </w:r>
      <w:r w:rsidR="00C46A41">
        <w:rPr>
          <w:b w:val="0"/>
          <w:lang w:val="en-US"/>
        </w:rPr>
        <w:t>relationships</w:t>
      </w:r>
      <w:r>
        <w:rPr>
          <w:b w:val="0"/>
          <w:lang w:val="en-US"/>
        </w:rPr>
        <w:t xml:space="preserve"> and solving problems</w:t>
      </w:r>
      <w:r w:rsidR="00C46A41">
        <w:rPr>
          <w:b w:val="0"/>
          <w:lang w:val="en-US"/>
        </w:rPr>
        <w:t xml:space="preserve"> focuses on the strengths of individuals and communities rather than their deficits.  This approach empowers communities to solve their own problems.</w:t>
      </w:r>
    </w:p>
    <w:sectPr w:rsidR="00E30EF7" w:rsidRPr="00C46A41" w:rsidSect="00551EA2">
      <w:pgSz w:w="23814" w:h="16840" w:orient="landscape" w:code="8"/>
      <w:pgMar w:top="851" w:right="567" w:bottom="510" w:left="567" w:header="510" w:footer="510" w:gutter="0"/>
      <w:cols w:space="720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C62"/>
    <w:multiLevelType w:val="hybridMultilevel"/>
    <w:tmpl w:val="3D4AC09C"/>
    <w:lvl w:ilvl="0" w:tplc="C142AF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F5310"/>
    <w:multiLevelType w:val="hybridMultilevel"/>
    <w:tmpl w:val="08004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C08C0"/>
    <w:multiLevelType w:val="hybridMultilevel"/>
    <w:tmpl w:val="43D6E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D23A5"/>
    <w:multiLevelType w:val="hybridMultilevel"/>
    <w:tmpl w:val="74045042"/>
    <w:lvl w:ilvl="0" w:tplc="38B004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70868"/>
    <w:multiLevelType w:val="multilevel"/>
    <w:tmpl w:val="4FA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33BA6"/>
    <w:multiLevelType w:val="hybridMultilevel"/>
    <w:tmpl w:val="F678FC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8122C3"/>
    <w:multiLevelType w:val="hybridMultilevel"/>
    <w:tmpl w:val="766C8694"/>
    <w:lvl w:ilvl="0" w:tplc="C142AF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B1D89"/>
    <w:multiLevelType w:val="hybridMultilevel"/>
    <w:tmpl w:val="7E18EE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65E06"/>
    <w:multiLevelType w:val="hybridMultilevel"/>
    <w:tmpl w:val="F0766DDE"/>
    <w:lvl w:ilvl="0" w:tplc="CC3251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63013"/>
    <w:multiLevelType w:val="hybridMultilevel"/>
    <w:tmpl w:val="2244F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D52AC2"/>
    <w:multiLevelType w:val="multilevel"/>
    <w:tmpl w:val="740450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9A1CF9"/>
    <w:multiLevelType w:val="hybridMultilevel"/>
    <w:tmpl w:val="EBD28E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27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F7"/>
    <w:rsid w:val="000006D7"/>
    <w:rsid w:val="00000725"/>
    <w:rsid w:val="000015DC"/>
    <w:rsid w:val="000015E9"/>
    <w:rsid w:val="00001D29"/>
    <w:rsid w:val="0000438C"/>
    <w:rsid w:val="00004CAA"/>
    <w:rsid w:val="000057F0"/>
    <w:rsid w:val="000108E8"/>
    <w:rsid w:val="00010A15"/>
    <w:rsid w:val="00011142"/>
    <w:rsid w:val="000111C4"/>
    <w:rsid w:val="00011666"/>
    <w:rsid w:val="00012C3E"/>
    <w:rsid w:val="00013584"/>
    <w:rsid w:val="00013597"/>
    <w:rsid w:val="00013A39"/>
    <w:rsid w:val="0001460A"/>
    <w:rsid w:val="0001484C"/>
    <w:rsid w:val="000150ED"/>
    <w:rsid w:val="00017611"/>
    <w:rsid w:val="00022219"/>
    <w:rsid w:val="0002228C"/>
    <w:rsid w:val="000225D7"/>
    <w:rsid w:val="00023BE9"/>
    <w:rsid w:val="00025B53"/>
    <w:rsid w:val="00025E20"/>
    <w:rsid w:val="0002665D"/>
    <w:rsid w:val="00030781"/>
    <w:rsid w:val="0003150B"/>
    <w:rsid w:val="000329FC"/>
    <w:rsid w:val="00034164"/>
    <w:rsid w:val="0003489D"/>
    <w:rsid w:val="00035041"/>
    <w:rsid w:val="00035474"/>
    <w:rsid w:val="00037321"/>
    <w:rsid w:val="00040AC5"/>
    <w:rsid w:val="0004133E"/>
    <w:rsid w:val="00041A3A"/>
    <w:rsid w:val="000430B2"/>
    <w:rsid w:val="000434B8"/>
    <w:rsid w:val="00044BBC"/>
    <w:rsid w:val="0004639E"/>
    <w:rsid w:val="000504B8"/>
    <w:rsid w:val="0005050E"/>
    <w:rsid w:val="00050F58"/>
    <w:rsid w:val="000516B9"/>
    <w:rsid w:val="000517A2"/>
    <w:rsid w:val="00054627"/>
    <w:rsid w:val="00056F85"/>
    <w:rsid w:val="00060F35"/>
    <w:rsid w:val="00062A17"/>
    <w:rsid w:val="00062D5B"/>
    <w:rsid w:val="000630D0"/>
    <w:rsid w:val="000647EF"/>
    <w:rsid w:val="00066CF4"/>
    <w:rsid w:val="000673F2"/>
    <w:rsid w:val="0007022D"/>
    <w:rsid w:val="00072352"/>
    <w:rsid w:val="000745FB"/>
    <w:rsid w:val="00074792"/>
    <w:rsid w:val="00074E96"/>
    <w:rsid w:val="00076CA1"/>
    <w:rsid w:val="0007712C"/>
    <w:rsid w:val="000778EA"/>
    <w:rsid w:val="000800C2"/>
    <w:rsid w:val="000804EC"/>
    <w:rsid w:val="000810FB"/>
    <w:rsid w:val="00081233"/>
    <w:rsid w:val="0008210F"/>
    <w:rsid w:val="000824C1"/>
    <w:rsid w:val="000824D2"/>
    <w:rsid w:val="00082AA9"/>
    <w:rsid w:val="000838D8"/>
    <w:rsid w:val="0008545E"/>
    <w:rsid w:val="0008568F"/>
    <w:rsid w:val="00085819"/>
    <w:rsid w:val="000858E3"/>
    <w:rsid w:val="00085B4E"/>
    <w:rsid w:val="00085B77"/>
    <w:rsid w:val="00085FB5"/>
    <w:rsid w:val="00086042"/>
    <w:rsid w:val="000860A4"/>
    <w:rsid w:val="000862C6"/>
    <w:rsid w:val="000862EA"/>
    <w:rsid w:val="000867E4"/>
    <w:rsid w:val="00087FC8"/>
    <w:rsid w:val="00090463"/>
    <w:rsid w:val="00090539"/>
    <w:rsid w:val="0009062F"/>
    <w:rsid w:val="000918FB"/>
    <w:rsid w:val="00091F24"/>
    <w:rsid w:val="000920D2"/>
    <w:rsid w:val="000931CA"/>
    <w:rsid w:val="00093ABE"/>
    <w:rsid w:val="00094149"/>
    <w:rsid w:val="00095D79"/>
    <w:rsid w:val="00096E9C"/>
    <w:rsid w:val="00096F7D"/>
    <w:rsid w:val="000971C1"/>
    <w:rsid w:val="000973D7"/>
    <w:rsid w:val="000A008A"/>
    <w:rsid w:val="000A018B"/>
    <w:rsid w:val="000A0879"/>
    <w:rsid w:val="000A1A40"/>
    <w:rsid w:val="000A3632"/>
    <w:rsid w:val="000A3E32"/>
    <w:rsid w:val="000A457A"/>
    <w:rsid w:val="000A460B"/>
    <w:rsid w:val="000A6686"/>
    <w:rsid w:val="000A744A"/>
    <w:rsid w:val="000B1C1D"/>
    <w:rsid w:val="000B2ECD"/>
    <w:rsid w:val="000B3072"/>
    <w:rsid w:val="000B31DC"/>
    <w:rsid w:val="000B3B77"/>
    <w:rsid w:val="000B4704"/>
    <w:rsid w:val="000B4E96"/>
    <w:rsid w:val="000B78CD"/>
    <w:rsid w:val="000C022B"/>
    <w:rsid w:val="000C0798"/>
    <w:rsid w:val="000C0D88"/>
    <w:rsid w:val="000C4281"/>
    <w:rsid w:val="000C4695"/>
    <w:rsid w:val="000C5914"/>
    <w:rsid w:val="000C5C33"/>
    <w:rsid w:val="000C6CF1"/>
    <w:rsid w:val="000C786B"/>
    <w:rsid w:val="000D01A8"/>
    <w:rsid w:val="000D0269"/>
    <w:rsid w:val="000D04EF"/>
    <w:rsid w:val="000D18B8"/>
    <w:rsid w:val="000D1EA6"/>
    <w:rsid w:val="000D231C"/>
    <w:rsid w:val="000D31AD"/>
    <w:rsid w:val="000D4055"/>
    <w:rsid w:val="000D46D2"/>
    <w:rsid w:val="000D6C27"/>
    <w:rsid w:val="000D741B"/>
    <w:rsid w:val="000D7761"/>
    <w:rsid w:val="000D7F1D"/>
    <w:rsid w:val="000E4246"/>
    <w:rsid w:val="000F2BD9"/>
    <w:rsid w:val="000F416C"/>
    <w:rsid w:val="000F4314"/>
    <w:rsid w:val="000F4397"/>
    <w:rsid w:val="000F44E5"/>
    <w:rsid w:val="000F4F75"/>
    <w:rsid w:val="000F5103"/>
    <w:rsid w:val="000F6C4C"/>
    <w:rsid w:val="000F6D4D"/>
    <w:rsid w:val="000F7D4D"/>
    <w:rsid w:val="00100011"/>
    <w:rsid w:val="001003EF"/>
    <w:rsid w:val="00100F6D"/>
    <w:rsid w:val="00102747"/>
    <w:rsid w:val="0010422D"/>
    <w:rsid w:val="00104313"/>
    <w:rsid w:val="00104DF4"/>
    <w:rsid w:val="001054FB"/>
    <w:rsid w:val="001057A6"/>
    <w:rsid w:val="00105DB7"/>
    <w:rsid w:val="00105FB9"/>
    <w:rsid w:val="001061F0"/>
    <w:rsid w:val="00107C22"/>
    <w:rsid w:val="00110792"/>
    <w:rsid w:val="00111058"/>
    <w:rsid w:val="00111A96"/>
    <w:rsid w:val="00112CD9"/>
    <w:rsid w:val="00113D4D"/>
    <w:rsid w:val="00116DDA"/>
    <w:rsid w:val="001201C9"/>
    <w:rsid w:val="001204D9"/>
    <w:rsid w:val="00120FAD"/>
    <w:rsid w:val="00123BD9"/>
    <w:rsid w:val="00126D29"/>
    <w:rsid w:val="00130074"/>
    <w:rsid w:val="00130578"/>
    <w:rsid w:val="00133B05"/>
    <w:rsid w:val="00134D5A"/>
    <w:rsid w:val="00136FAC"/>
    <w:rsid w:val="0014043B"/>
    <w:rsid w:val="00140B29"/>
    <w:rsid w:val="00141DAA"/>
    <w:rsid w:val="00143EF8"/>
    <w:rsid w:val="00144DCF"/>
    <w:rsid w:val="00145911"/>
    <w:rsid w:val="00146D4D"/>
    <w:rsid w:val="0014786F"/>
    <w:rsid w:val="001512F3"/>
    <w:rsid w:val="00154421"/>
    <w:rsid w:val="001560C2"/>
    <w:rsid w:val="001560D9"/>
    <w:rsid w:val="00157D13"/>
    <w:rsid w:val="001601B0"/>
    <w:rsid w:val="0016076A"/>
    <w:rsid w:val="001640C4"/>
    <w:rsid w:val="00164696"/>
    <w:rsid w:val="00164DB8"/>
    <w:rsid w:val="00165A3E"/>
    <w:rsid w:val="0016633D"/>
    <w:rsid w:val="0017062D"/>
    <w:rsid w:val="001714D5"/>
    <w:rsid w:val="0017175C"/>
    <w:rsid w:val="00172316"/>
    <w:rsid w:val="0017273D"/>
    <w:rsid w:val="00173723"/>
    <w:rsid w:val="00173E8C"/>
    <w:rsid w:val="00174093"/>
    <w:rsid w:val="0017437D"/>
    <w:rsid w:val="00174B4E"/>
    <w:rsid w:val="0018006F"/>
    <w:rsid w:val="00181BF1"/>
    <w:rsid w:val="00185133"/>
    <w:rsid w:val="00185656"/>
    <w:rsid w:val="00186DF4"/>
    <w:rsid w:val="00187CD0"/>
    <w:rsid w:val="00187E3F"/>
    <w:rsid w:val="00192258"/>
    <w:rsid w:val="00192F18"/>
    <w:rsid w:val="00194003"/>
    <w:rsid w:val="00194BB2"/>
    <w:rsid w:val="00195362"/>
    <w:rsid w:val="001A3B6C"/>
    <w:rsid w:val="001A40F6"/>
    <w:rsid w:val="001A5CEE"/>
    <w:rsid w:val="001A6E07"/>
    <w:rsid w:val="001A70B3"/>
    <w:rsid w:val="001A7614"/>
    <w:rsid w:val="001A789D"/>
    <w:rsid w:val="001B036D"/>
    <w:rsid w:val="001B0900"/>
    <w:rsid w:val="001B0C01"/>
    <w:rsid w:val="001B38BB"/>
    <w:rsid w:val="001B4CD5"/>
    <w:rsid w:val="001B74C5"/>
    <w:rsid w:val="001B7E25"/>
    <w:rsid w:val="001C266E"/>
    <w:rsid w:val="001C499E"/>
    <w:rsid w:val="001C4BA8"/>
    <w:rsid w:val="001C500B"/>
    <w:rsid w:val="001C51C7"/>
    <w:rsid w:val="001C5B3C"/>
    <w:rsid w:val="001C6837"/>
    <w:rsid w:val="001C6873"/>
    <w:rsid w:val="001D0C7C"/>
    <w:rsid w:val="001D2A7F"/>
    <w:rsid w:val="001D30B7"/>
    <w:rsid w:val="001D3968"/>
    <w:rsid w:val="001D3F44"/>
    <w:rsid w:val="001D4A84"/>
    <w:rsid w:val="001D5260"/>
    <w:rsid w:val="001D53A3"/>
    <w:rsid w:val="001D5876"/>
    <w:rsid w:val="001D5E72"/>
    <w:rsid w:val="001D7C68"/>
    <w:rsid w:val="001E077E"/>
    <w:rsid w:val="001E09E8"/>
    <w:rsid w:val="001E0F00"/>
    <w:rsid w:val="001E1638"/>
    <w:rsid w:val="001E18F8"/>
    <w:rsid w:val="001E28AF"/>
    <w:rsid w:val="001E2CB1"/>
    <w:rsid w:val="001E2DE0"/>
    <w:rsid w:val="001E2F10"/>
    <w:rsid w:val="001E34A6"/>
    <w:rsid w:val="001E58C2"/>
    <w:rsid w:val="001E633A"/>
    <w:rsid w:val="001E6B62"/>
    <w:rsid w:val="001F2F0F"/>
    <w:rsid w:val="001F342F"/>
    <w:rsid w:val="001F4CF0"/>
    <w:rsid w:val="001F507B"/>
    <w:rsid w:val="001F531E"/>
    <w:rsid w:val="001F5524"/>
    <w:rsid w:val="001F7FAB"/>
    <w:rsid w:val="001F7FCD"/>
    <w:rsid w:val="002004E7"/>
    <w:rsid w:val="002007DE"/>
    <w:rsid w:val="002014FF"/>
    <w:rsid w:val="00201932"/>
    <w:rsid w:val="002028FA"/>
    <w:rsid w:val="00204963"/>
    <w:rsid w:val="002064AA"/>
    <w:rsid w:val="00206618"/>
    <w:rsid w:val="0020676F"/>
    <w:rsid w:val="0020784A"/>
    <w:rsid w:val="00207B44"/>
    <w:rsid w:val="00210056"/>
    <w:rsid w:val="00211259"/>
    <w:rsid w:val="0021256A"/>
    <w:rsid w:val="002130C9"/>
    <w:rsid w:val="00214038"/>
    <w:rsid w:val="00215212"/>
    <w:rsid w:val="0021525C"/>
    <w:rsid w:val="0021535C"/>
    <w:rsid w:val="00215543"/>
    <w:rsid w:val="002155D7"/>
    <w:rsid w:val="00216AF5"/>
    <w:rsid w:val="00216FAE"/>
    <w:rsid w:val="00217843"/>
    <w:rsid w:val="00217E2E"/>
    <w:rsid w:val="0022038B"/>
    <w:rsid w:val="00223CB1"/>
    <w:rsid w:val="00225355"/>
    <w:rsid w:val="00226218"/>
    <w:rsid w:val="0022649F"/>
    <w:rsid w:val="00226C4D"/>
    <w:rsid w:val="00226D8B"/>
    <w:rsid w:val="00230592"/>
    <w:rsid w:val="00230859"/>
    <w:rsid w:val="00231A4D"/>
    <w:rsid w:val="00234EA2"/>
    <w:rsid w:val="0023504C"/>
    <w:rsid w:val="0023575D"/>
    <w:rsid w:val="00236E11"/>
    <w:rsid w:val="00237221"/>
    <w:rsid w:val="002379E0"/>
    <w:rsid w:val="00240DAD"/>
    <w:rsid w:val="00240F57"/>
    <w:rsid w:val="00241F2C"/>
    <w:rsid w:val="00241FE2"/>
    <w:rsid w:val="00243ED6"/>
    <w:rsid w:val="00246218"/>
    <w:rsid w:val="0024648B"/>
    <w:rsid w:val="00250939"/>
    <w:rsid w:val="00252721"/>
    <w:rsid w:val="00252A46"/>
    <w:rsid w:val="00253C7F"/>
    <w:rsid w:val="00253E32"/>
    <w:rsid w:val="00254B56"/>
    <w:rsid w:val="0025558F"/>
    <w:rsid w:val="00256087"/>
    <w:rsid w:val="00260794"/>
    <w:rsid w:val="00260D2B"/>
    <w:rsid w:val="00261599"/>
    <w:rsid w:val="0026211E"/>
    <w:rsid w:val="002638B0"/>
    <w:rsid w:val="00264957"/>
    <w:rsid w:val="00264AD8"/>
    <w:rsid w:val="00265088"/>
    <w:rsid w:val="00266CEB"/>
    <w:rsid w:val="00266D79"/>
    <w:rsid w:val="00267DA7"/>
    <w:rsid w:val="0027192D"/>
    <w:rsid w:val="00274F2E"/>
    <w:rsid w:val="00275CCB"/>
    <w:rsid w:val="00277E7C"/>
    <w:rsid w:val="00280882"/>
    <w:rsid w:val="00281987"/>
    <w:rsid w:val="00285051"/>
    <w:rsid w:val="00285CBA"/>
    <w:rsid w:val="00287FFC"/>
    <w:rsid w:val="00290037"/>
    <w:rsid w:val="00290689"/>
    <w:rsid w:val="00290BB8"/>
    <w:rsid w:val="00291354"/>
    <w:rsid w:val="00291B1B"/>
    <w:rsid w:val="00292CD9"/>
    <w:rsid w:val="0029386F"/>
    <w:rsid w:val="00294C9E"/>
    <w:rsid w:val="002961C6"/>
    <w:rsid w:val="00297EEC"/>
    <w:rsid w:val="002A014A"/>
    <w:rsid w:val="002A104F"/>
    <w:rsid w:val="002A1275"/>
    <w:rsid w:val="002A14FB"/>
    <w:rsid w:val="002A1BD8"/>
    <w:rsid w:val="002A3155"/>
    <w:rsid w:val="002A371B"/>
    <w:rsid w:val="002A47DD"/>
    <w:rsid w:val="002A7195"/>
    <w:rsid w:val="002A7DDA"/>
    <w:rsid w:val="002B0CB8"/>
    <w:rsid w:val="002B175D"/>
    <w:rsid w:val="002B5395"/>
    <w:rsid w:val="002B5DFA"/>
    <w:rsid w:val="002B6035"/>
    <w:rsid w:val="002C0DAB"/>
    <w:rsid w:val="002C1BD0"/>
    <w:rsid w:val="002C258F"/>
    <w:rsid w:val="002C2CB4"/>
    <w:rsid w:val="002C3853"/>
    <w:rsid w:val="002C3AD3"/>
    <w:rsid w:val="002C4420"/>
    <w:rsid w:val="002C50EC"/>
    <w:rsid w:val="002C53DF"/>
    <w:rsid w:val="002C6057"/>
    <w:rsid w:val="002C6C47"/>
    <w:rsid w:val="002C75B6"/>
    <w:rsid w:val="002D2675"/>
    <w:rsid w:val="002D3EA9"/>
    <w:rsid w:val="002D4E11"/>
    <w:rsid w:val="002D4E6B"/>
    <w:rsid w:val="002D6073"/>
    <w:rsid w:val="002D66A6"/>
    <w:rsid w:val="002D7C47"/>
    <w:rsid w:val="002E0A99"/>
    <w:rsid w:val="002E0BB4"/>
    <w:rsid w:val="002E1474"/>
    <w:rsid w:val="002E38BD"/>
    <w:rsid w:val="002E5978"/>
    <w:rsid w:val="002E5A57"/>
    <w:rsid w:val="002E7ACB"/>
    <w:rsid w:val="002F08A2"/>
    <w:rsid w:val="002F12CC"/>
    <w:rsid w:val="002F17F5"/>
    <w:rsid w:val="002F1949"/>
    <w:rsid w:val="002F4802"/>
    <w:rsid w:val="002F5E26"/>
    <w:rsid w:val="002F6834"/>
    <w:rsid w:val="00301487"/>
    <w:rsid w:val="003018A2"/>
    <w:rsid w:val="0030278D"/>
    <w:rsid w:val="00302A0C"/>
    <w:rsid w:val="00302DC5"/>
    <w:rsid w:val="00302E63"/>
    <w:rsid w:val="003042E3"/>
    <w:rsid w:val="00311B84"/>
    <w:rsid w:val="003121B5"/>
    <w:rsid w:val="0031267A"/>
    <w:rsid w:val="00313376"/>
    <w:rsid w:val="00314288"/>
    <w:rsid w:val="003149A9"/>
    <w:rsid w:val="00315E50"/>
    <w:rsid w:val="003169EC"/>
    <w:rsid w:val="003175C7"/>
    <w:rsid w:val="00317855"/>
    <w:rsid w:val="003205B8"/>
    <w:rsid w:val="00322957"/>
    <w:rsid w:val="00322D70"/>
    <w:rsid w:val="0032308F"/>
    <w:rsid w:val="003249A2"/>
    <w:rsid w:val="00325D1B"/>
    <w:rsid w:val="00326179"/>
    <w:rsid w:val="003263AE"/>
    <w:rsid w:val="0032677D"/>
    <w:rsid w:val="00330B34"/>
    <w:rsid w:val="00330C1D"/>
    <w:rsid w:val="003348FB"/>
    <w:rsid w:val="00336B48"/>
    <w:rsid w:val="00336D6D"/>
    <w:rsid w:val="00340204"/>
    <w:rsid w:val="00342E1D"/>
    <w:rsid w:val="003453AE"/>
    <w:rsid w:val="003468A5"/>
    <w:rsid w:val="00350787"/>
    <w:rsid w:val="00351D2E"/>
    <w:rsid w:val="00352225"/>
    <w:rsid w:val="00352CAD"/>
    <w:rsid w:val="003553E2"/>
    <w:rsid w:val="00355F77"/>
    <w:rsid w:val="00356509"/>
    <w:rsid w:val="00357836"/>
    <w:rsid w:val="00357AE5"/>
    <w:rsid w:val="00357F15"/>
    <w:rsid w:val="003625B9"/>
    <w:rsid w:val="003627E5"/>
    <w:rsid w:val="00363127"/>
    <w:rsid w:val="00363133"/>
    <w:rsid w:val="00363163"/>
    <w:rsid w:val="003643CA"/>
    <w:rsid w:val="00364509"/>
    <w:rsid w:val="003659A4"/>
    <w:rsid w:val="00365D41"/>
    <w:rsid w:val="00365E4E"/>
    <w:rsid w:val="00365F98"/>
    <w:rsid w:val="00366A04"/>
    <w:rsid w:val="00366DAB"/>
    <w:rsid w:val="0036772F"/>
    <w:rsid w:val="00367AC7"/>
    <w:rsid w:val="0037010E"/>
    <w:rsid w:val="0037166E"/>
    <w:rsid w:val="003722C9"/>
    <w:rsid w:val="00372BBE"/>
    <w:rsid w:val="00373CC3"/>
    <w:rsid w:val="003771A2"/>
    <w:rsid w:val="0037758C"/>
    <w:rsid w:val="003804F5"/>
    <w:rsid w:val="00384F1E"/>
    <w:rsid w:val="00385288"/>
    <w:rsid w:val="003854E3"/>
    <w:rsid w:val="00386A71"/>
    <w:rsid w:val="00386CDA"/>
    <w:rsid w:val="00387979"/>
    <w:rsid w:val="003903B7"/>
    <w:rsid w:val="00390972"/>
    <w:rsid w:val="0039177D"/>
    <w:rsid w:val="00392CB9"/>
    <w:rsid w:val="00393735"/>
    <w:rsid w:val="00393A89"/>
    <w:rsid w:val="00393C65"/>
    <w:rsid w:val="0039472F"/>
    <w:rsid w:val="003950D8"/>
    <w:rsid w:val="00396280"/>
    <w:rsid w:val="003A18B4"/>
    <w:rsid w:val="003A3A0C"/>
    <w:rsid w:val="003A4C50"/>
    <w:rsid w:val="003A61E6"/>
    <w:rsid w:val="003B02A4"/>
    <w:rsid w:val="003B1583"/>
    <w:rsid w:val="003B33F6"/>
    <w:rsid w:val="003B4352"/>
    <w:rsid w:val="003B59D4"/>
    <w:rsid w:val="003B61AF"/>
    <w:rsid w:val="003B6263"/>
    <w:rsid w:val="003B70E8"/>
    <w:rsid w:val="003C0559"/>
    <w:rsid w:val="003C0E70"/>
    <w:rsid w:val="003C3634"/>
    <w:rsid w:val="003C3920"/>
    <w:rsid w:val="003C4452"/>
    <w:rsid w:val="003C4E0C"/>
    <w:rsid w:val="003C5220"/>
    <w:rsid w:val="003C6B97"/>
    <w:rsid w:val="003C7C77"/>
    <w:rsid w:val="003D0042"/>
    <w:rsid w:val="003D0683"/>
    <w:rsid w:val="003D0EF8"/>
    <w:rsid w:val="003D1095"/>
    <w:rsid w:val="003D11C9"/>
    <w:rsid w:val="003D25EA"/>
    <w:rsid w:val="003D2DC1"/>
    <w:rsid w:val="003D40E4"/>
    <w:rsid w:val="003D4E10"/>
    <w:rsid w:val="003D751B"/>
    <w:rsid w:val="003D77F7"/>
    <w:rsid w:val="003E3032"/>
    <w:rsid w:val="003E41C0"/>
    <w:rsid w:val="003E4B5D"/>
    <w:rsid w:val="003E54F3"/>
    <w:rsid w:val="003E6AD3"/>
    <w:rsid w:val="003E7244"/>
    <w:rsid w:val="003E7543"/>
    <w:rsid w:val="003F0F0E"/>
    <w:rsid w:val="003F1C26"/>
    <w:rsid w:val="003F366C"/>
    <w:rsid w:val="003F38C5"/>
    <w:rsid w:val="003F5424"/>
    <w:rsid w:val="003F6CCE"/>
    <w:rsid w:val="003F7642"/>
    <w:rsid w:val="003F77E9"/>
    <w:rsid w:val="00400513"/>
    <w:rsid w:val="00401108"/>
    <w:rsid w:val="00401581"/>
    <w:rsid w:val="00402654"/>
    <w:rsid w:val="00403281"/>
    <w:rsid w:val="004039FA"/>
    <w:rsid w:val="0040485B"/>
    <w:rsid w:val="00405A88"/>
    <w:rsid w:val="00405C0A"/>
    <w:rsid w:val="00405DA2"/>
    <w:rsid w:val="00406B35"/>
    <w:rsid w:val="00410BAB"/>
    <w:rsid w:val="004124A0"/>
    <w:rsid w:val="0041506D"/>
    <w:rsid w:val="004152FC"/>
    <w:rsid w:val="0041587D"/>
    <w:rsid w:val="00416E0C"/>
    <w:rsid w:val="00416ECF"/>
    <w:rsid w:val="004172AD"/>
    <w:rsid w:val="004205A1"/>
    <w:rsid w:val="004207C2"/>
    <w:rsid w:val="00420DC0"/>
    <w:rsid w:val="004222B6"/>
    <w:rsid w:val="004232C6"/>
    <w:rsid w:val="00424FEC"/>
    <w:rsid w:val="00425490"/>
    <w:rsid w:val="004259F6"/>
    <w:rsid w:val="00425F08"/>
    <w:rsid w:val="004274DD"/>
    <w:rsid w:val="004279D6"/>
    <w:rsid w:val="00427CF5"/>
    <w:rsid w:val="00431235"/>
    <w:rsid w:val="00433C98"/>
    <w:rsid w:val="00433F1B"/>
    <w:rsid w:val="004368C2"/>
    <w:rsid w:val="00436AFA"/>
    <w:rsid w:val="00437741"/>
    <w:rsid w:val="00437EAE"/>
    <w:rsid w:val="00437F25"/>
    <w:rsid w:val="004407C0"/>
    <w:rsid w:val="00440888"/>
    <w:rsid w:val="004424DF"/>
    <w:rsid w:val="0044266F"/>
    <w:rsid w:val="004427EB"/>
    <w:rsid w:val="00443562"/>
    <w:rsid w:val="00443ABA"/>
    <w:rsid w:val="00443F8E"/>
    <w:rsid w:val="0044471D"/>
    <w:rsid w:val="00446D3B"/>
    <w:rsid w:val="004472DC"/>
    <w:rsid w:val="0045088E"/>
    <w:rsid w:val="00450DD5"/>
    <w:rsid w:val="00452E13"/>
    <w:rsid w:val="004537B0"/>
    <w:rsid w:val="0045395F"/>
    <w:rsid w:val="00453B2B"/>
    <w:rsid w:val="00454E63"/>
    <w:rsid w:val="00455CD2"/>
    <w:rsid w:val="0045637D"/>
    <w:rsid w:val="00461B4D"/>
    <w:rsid w:val="00461C7C"/>
    <w:rsid w:val="00461C87"/>
    <w:rsid w:val="00461E47"/>
    <w:rsid w:val="004627EE"/>
    <w:rsid w:val="004627F3"/>
    <w:rsid w:val="00463149"/>
    <w:rsid w:val="00463C26"/>
    <w:rsid w:val="00463DC0"/>
    <w:rsid w:val="00463E4D"/>
    <w:rsid w:val="00465E98"/>
    <w:rsid w:val="00466186"/>
    <w:rsid w:val="00467EE5"/>
    <w:rsid w:val="00471143"/>
    <w:rsid w:val="00471FFD"/>
    <w:rsid w:val="00472618"/>
    <w:rsid w:val="00472D78"/>
    <w:rsid w:val="00472F0B"/>
    <w:rsid w:val="0047330A"/>
    <w:rsid w:val="0047375B"/>
    <w:rsid w:val="00474792"/>
    <w:rsid w:val="00476998"/>
    <w:rsid w:val="0047780E"/>
    <w:rsid w:val="004805FE"/>
    <w:rsid w:val="00480652"/>
    <w:rsid w:val="0048088C"/>
    <w:rsid w:val="00481612"/>
    <w:rsid w:val="004817B7"/>
    <w:rsid w:val="00483342"/>
    <w:rsid w:val="0048391D"/>
    <w:rsid w:val="0048393B"/>
    <w:rsid w:val="00483BD3"/>
    <w:rsid w:val="00483D51"/>
    <w:rsid w:val="00484690"/>
    <w:rsid w:val="00484B5C"/>
    <w:rsid w:val="0048553A"/>
    <w:rsid w:val="004866C1"/>
    <w:rsid w:val="004871D0"/>
    <w:rsid w:val="0048745C"/>
    <w:rsid w:val="0048750A"/>
    <w:rsid w:val="004920E3"/>
    <w:rsid w:val="00493429"/>
    <w:rsid w:val="00493B27"/>
    <w:rsid w:val="00494DDA"/>
    <w:rsid w:val="004950FE"/>
    <w:rsid w:val="004956BA"/>
    <w:rsid w:val="00496757"/>
    <w:rsid w:val="00496866"/>
    <w:rsid w:val="00497FF9"/>
    <w:rsid w:val="004A0DA2"/>
    <w:rsid w:val="004A1970"/>
    <w:rsid w:val="004A1ADB"/>
    <w:rsid w:val="004A29EA"/>
    <w:rsid w:val="004A3BDD"/>
    <w:rsid w:val="004A6706"/>
    <w:rsid w:val="004A69D5"/>
    <w:rsid w:val="004A7A6F"/>
    <w:rsid w:val="004B016C"/>
    <w:rsid w:val="004B074F"/>
    <w:rsid w:val="004B0AF6"/>
    <w:rsid w:val="004B11A5"/>
    <w:rsid w:val="004B1C0C"/>
    <w:rsid w:val="004B1D80"/>
    <w:rsid w:val="004B3854"/>
    <w:rsid w:val="004B52B7"/>
    <w:rsid w:val="004B5C1C"/>
    <w:rsid w:val="004B5C32"/>
    <w:rsid w:val="004C0C1C"/>
    <w:rsid w:val="004C25E6"/>
    <w:rsid w:val="004C3021"/>
    <w:rsid w:val="004C3DD4"/>
    <w:rsid w:val="004C42A4"/>
    <w:rsid w:val="004C64C0"/>
    <w:rsid w:val="004C70DA"/>
    <w:rsid w:val="004C7111"/>
    <w:rsid w:val="004C759B"/>
    <w:rsid w:val="004C79E5"/>
    <w:rsid w:val="004C7DCE"/>
    <w:rsid w:val="004D09FF"/>
    <w:rsid w:val="004D196D"/>
    <w:rsid w:val="004D64C2"/>
    <w:rsid w:val="004E375C"/>
    <w:rsid w:val="004E3D04"/>
    <w:rsid w:val="004E68EC"/>
    <w:rsid w:val="004E6A2E"/>
    <w:rsid w:val="004E6E54"/>
    <w:rsid w:val="004E78CC"/>
    <w:rsid w:val="004E7EB2"/>
    <w:rsid w:val="004F0C41"/>
    <w:rsid w:val="004F3153"/>
    <w:rsid w:val="004F3798"/>
    <w:rsid w:val="004F422D"/>
    <w:rsid w:val="004F4F8A"/>
    <w:rsid w:val="004F50C9"/>
    <w:rsid w:val="004F59E7"/>
    <w:rsid w:val="004F5A85"/>
    <w:rsid w:val="004F5DD9"/>
    <w:rsid w:val="004F5DDE"/>
    <w:rsid w:val="00500C88"/>
    <w:rsid w:val="005018CD"/>
    <w:rsid w:val="00501A7F"/>
    <w:rsid w:val="00501D26"/>
    <w:rsid w:val="00501E7F"/>
    <w:rsid w:val="00502CE0"/>
    <w:rsid w:val="0050319D"/>
    <w:rsid w:val="0050327B"/>
    <w:rsid w:val="00503309"/>
    <w:rsid w:val="005039F6"/>
    <w:rsid w:val="00503BBC"/>
    <w:rsid w:val="00504A20"/>
    <w:rsid w:val="00505B42"/>
    <w:rsid w:val="00506CDA"/>
    <w:rsid w:val="0051073D"/>
    <w:rsid w:val="00510EF7"/>
    <w:rsid w:val="00512F3D"/>
    <w:rsid w:val="005145A8"/>
    <w:rsid w:val="00514CFE"/>
    <w:rsid w:val="00515740"/>
    <w:rsid w:val="0051598E"/>
    <w:rsid w:val="00515D1C"/>
    <w:rsid w:val="0051609E"/>
    <w:rsid w:val="00516224"/>
    <w:rsid w:val="00517774"/>
    <w:rsid w:val="00517FF0"/>
    <w:rsid w:val="005204DF"/>
    <w:rsid w:val="0052098E"/>
    <w:rsid w:val="005224A8"/>
    <w:rsid w:val="00522E57"/>
    <w:rsid w:val="00523421"/>
    <w:rsid w:val="00523E29"/>
    <w:rsid w:val="00524AAE"/>
    <w:rsid w:val="00524C44"/>
    <w:rsid w:val="0052562A"/>
    <w:rsid w:val="00525ABB"/>
    <w:rsid w:val="00527089"/>
    <w:rsid w:val="005274AD"/>
    <w:rsid w:val="0052789C"/>
    <w:rsid w:val="00530B0E"/>
    <w:rsid w:val="00533D63"/>
    <w:rsid w:val="00534CC8"/>
    <w:rsid w:val="00536E4A"/>
    <w:rsid w:val="005373D0"/>
    <w:rsid w:val="00540690"/>
    <w:rsid w:val="0054141D"/>
    <w:rsid w:val="0054215D"/>
    <w:rsid w:val="005456E2"/>
    <w:rsid w:val="00546CC1"/>
    <w:rsid w:val="005478D5"/>
    <w:rsid w:val="00547BC1"/>
    <w:rsid w:val="005514F0"/>
    <w:rsid w:val="00551EA2"/>
    <w:rsid w:val="00552E2F"/>
    <w:rsid w:val="005553F4"/>
    <w:rsid w:val="00556F0F"/>
    <w:rsid w:val="005578B4"/>
    <w:rsid w:val="00557FA2"/>
    <w:rsid w:val="00560303"/>
    <w:rsid w:val="0056033B"/>
    <w:rsid w:val="00563208"/>
    <w:rsid w:val="00563667"/>
    <w:rsid w:val="00564D4E"/>
    <w:rsid w:val="00567C28"/>
    <w:rsid w:val="00567F29"/>
    <w:rsid w:val="0057025D"/>
    <w:rsid w:val="0057074B"/>
    <w:rsid w:val="00571B90"/>
    <w:rsid w:val="00571E32"/>
    <w:rsid w:val="00573F39"/>
    <w:rsid w:val="0057483A"/>
    <w:rsid w:val="00575870"/>
    <w:rsid w:val="00575D02"/>
    <w:rsid w:val="00577409"/>
    <w:rsid w:val="00580484"/>
    <w:rsid w:val="005805D5"/>
    <w:rsid w:val="00581CDC"/>
    <w:rsid w:val="00582BD7"/>
    <w:rsid w:val="005856B8"/>
    <w:rsid w:val="00586D65"/>
    <w:rsid w:val="0058789E"/>
    <w:rsid w:val="00590A56"/>
    <w:rsid w:val="00592ADB"/>
    <w:rsid w:val="00592E62"/>
    <w:rsid w:val="0059300D"/>
    <w:rsid w:val="00593979"/>
    <w:rsid w:val="00595915"/>
    <w:rsid w:val="00596202"/>
    <w:rsid w:val="00596AAC"/>
    <w:rsid w:val="00596D14"/>
    <w:rsid w:val="005970FC"/>
    <w:rsid w:val="005A0733"/>
    <w:rsid w:val="005A15E9"/>
    <w:rsid w:val="005A1770"/>
    <w:rsid w:val="005A3C1A"/>
    <w:rsid w:val="005A4438"/>
    <w:rsid w:val="005A46DF"/>
    <w:rsid w:val="005A6CBC"/>
    <w:rsid w:val="005B0C92"/>
    <w:rsid w:val="005B2755"/>
    <w:rsid w:val="005B284A"/>
    <w:rsid w:val="005B34F7"/>
    <w:rsid w:val="005B386A"/>
    <w:rsid w:val="005B51CD"/>
    <w:rsid w:val="005B62CD"/>
    <w:rsid w:val="005C182B"/>
    <w:rsid w:val="005C2624"/>
    <w:rsid w:val="005C30B0"/>
    <w:rsid w:val="005C460F"/>
    <w:rsid w:val="005C4B3E"/>
    <w:rsid w:val="005C611D"/>
    <w:rsid w:val="005C6BC8"/>
    <w:rsid w:val="005C7183"/>
    <w:rsid w:val="005C7CD8"/>
    <w:rsid w:val="005C7E9E"/>
    <w:rsid w:val="005D0558"/>
    <w:rsid w:val="005D214F"/>
    <w:rsid w:val="005D30A5"/>
    <w:rsid w:val="005D332E"/>
    <w:rsid w:val="005D38F9"/>
    <w:rsid w:val="005D4846"/>
    <w:rsid w:val="005D4983"/>
    <w:rsid w:val="005D60C8"/>
    <w:rsid w:val="005D708C"/>
    <w:rsid w:val="005D728A"/>
    <w:rsid w:val="005D7666"/>
    <w:rsid w:val="005E0687"/>
    <w:rsid w:val="005E181D"/>
    <w:rsid w:val="005E2A9E"/>
    <w:rsid w:val="005E3AF2"/>
    <w:rsid w:val="005E4165"/>
    <w:rsid w:val="005E4AB2"/>
    <w:rsid w:val="005E6122"/>
    <w:rsid w:val="005E6A99"/>
    <w:rsid w:val="005E7EC4"/>
    <w:rsid w:val="005F0238"/>
    <w:rsid w:val="005F0E4F"/>
    <w:rsid w:val="005F19DA"/>
    <w:rsid w:val="005F1D8A"/>
    <w:rsid w:val="005F1F12"/>
    <w:rsid w:val="005F2236"/>
    <w:rsid w:val="005F2262"/>
    <w:rsid w:val="005F27D1"/>
    <w:rsid w:val="005F32B2"/>
    <w:rsid w:val="005F3CF5"/>
    <w:rsid w:val="005F3FD7"/>
    <w:rsid w:val="005F4519"/>
    <w:rsid w:val="005F47BA"/>
    <w:rsid w:val="005F5CEE"/>
    <w:rsid w:val="005F726D"/>
    <w:rsid w:val="005F7331"/>
    <w:rsid w:val="00600D29"/>
    <w:rsid w:val="0060303E"/>
    <w:rsid w:val="0060394F"/>
    <w:rsid w:val="0060518A"/>
    <w:rsid w:val="00606C66"/>
    <w:rsid w:val="00607089"/>
    <w:rsid w:val="00607F93"/>
    <w:rsid w:val="00611C7D"/>
    <w:rsid w:val="0061259F"/>
    <w:rsid w:val="00612650"/>
    <w:rsid w:val="0061412A"/>
    <w:rsid w:val="006142BA"/>
    <w:rsid w:val="00614363"/>
    <w:rsid w:val="006146FA"/>
    <w:rsid w:val="006160E3"/>
    <w:rsid w:val="00616EE1"/>
    <w:rsid w:val="00617E54"/>
    <w:rsid w:val="0062152C"/>
    <w:rsid w:val="00622109"/>
    <w:rsid w:val="00622112"/>
    <w:rsid w:val="0062222D"/>
    <w:rsid w:val="00622272"/>
    <w:rsid w:val="00622307"/>
    <w:rsid w:val="00625825"/>
    <w:rsid w:val="00626366"/>
    <w:rsid w:val="006268BE"/>
    <w:rsid w:val="00627141"/>
    <w:rsid w:val="0062758D"/>
    <w:rsid w:val="00630F05"/>
    <w:rsid w:val="00630FC3"/>
    <w:rsid w:val="00630FFF"/>
    <w:rsid w:val="00631755"/>
    <w:rsid w:val="006317C7"/>
    <w:rsid w:val="0063261E"/>
    <w:rsid w:val="00632DCD"/>
    <w:rsid w:val="00633271"/>
    <w:rsid w:val="00640EB2"/>
    <w:rsid w:val="00641278"/>
    <w:rsid w:val="006428D5"/>
    <w:rsid w:val="00643AE7"/>
    <w:rsid w:val="006444AB"/>
    <w:rsid w:val="006449A9"/>
    <w:rsid w:val="00647458"/>
    <w:rsid w:val="0065008F"/>
    <w:rsid w:val="006506C1"/>
    <w:rsid w:val="00650A5C"/>
    <w:rsid w:val="006535CF"/>
    <w:rsid w:val="0065406B"/>
    <w:rsid w:val="0065563F"/>
    <w:rsid w:val="006567F2"/>
    <w:rsid w:val="006576A5"/>
    <w:rsid w:val="0066018C"/>
    <w:rsid w:val="006607EF"/>
    <w:rsid w:val="00662215"/>
    <w:rsid w:val="00662E52"/>
    <w:rsid w:val="00663E87"/>
    <w:rsid w:val="006667A6"/>
    <w:rsid w:val="006706B2"/>
    <w:rsid w:val="00670F8C"/>
    <w:rsid w:val="00671075"/>
    <w:rsid w:val="0067122D"/>
    <w:rsid w:val="006718CA"/>
    <w:rsid w:val="0067385E"/>
    <w:rsid w:val="006739A9"/>
    <w:rsid w:val="0067421C"/>
    <w:rsid w:val="00674BDF"/>
    <w:rsid w:val="006755AB"/>
    <w:rsid w:val="00675CD6"/>
    <w:rsid w:val="00680174"/>
    <w:rsid w:val="00680F96"/>
    <w:rsid w:val="006811AA"/>
    <w:rsid w:val="006815A5"/>
    <w:rsid w:val="006827BC"/>
    <w:rsid w:val="00682897"/>
    <w:rsid w:val="0068467B"/>
    <w:rsid w:val="00685B4E"/>
    <w:rsid w:val="00687B4B"/>
    <w:rsid w:val="006939B9"/>
    <w:rsid w:val="0069427C"/>
    <w:rsid w:val="00694BE9"/>
    <w:rsid w:val="00695899"/>
    <w:rsid w:val="0069598E"/>
    <w:rsid w:val="00695D45"/>
    <w:rsid w:val="00696106"/>
    <w:rsid w:val="0069679D"/>
    <w:rsid w:val="00696856"/>
    <w:rsid w:val="006969FD"/>
    <w:rsid w:val="00697572"/>
    <w:rsid w:val="00697CE5"/>
    <w:rsid w:val="006A1EBD"/>
    <w:rsid w:val="006A31E6"/>
    <w:rsid w:val="006A3A53"/>
    <w:rsid w:val="006A3B1D"/>
    <w:rsid w:val="006A6FDB"/>
    <w:rsid w:val="006B0CDB"/>
    <w:rsid w:val="006B13FE"/>
    <w:rsid w:val="006B1596"/>
    <w:rsid w:val="006B1881"/>
    <w:rsid w:val="006B20AD"/>
    <w:rsid w:val="006B6834"/>
    <w:rsid w:val="006B761F"/>
    <w:rsid w:val="006C058C"/>
    <w:rsid w:val="006C1FF2"/>
    <w:rsid w:val="006C23D7"/>
    <w:rsid w:val="006C2F21"/>
    <w:rsid w:val="006C310C"/>
    <w:rsid w:val="006C3134"/>
    <w:rsid w:val="006C3C21"/>
    <w:rsid w:val="006C53B2"/>
    <w:rsid w:val="006C53C8"/>
    <w:rsid w:val="006C542A"/>
    <w:rsid w:val="006C5D15"/>
    <w:rsid w:val="006C683B"/>
    <w:rsid w:val="006C72C4"/>
    <w:rsid w:val="006D1128"/>
    <w:rsid w:val="006D1554"/>
    <w:rsid w:val="006D557D"/>
    <w:rsid w:val="006D5F56"/>
    <w:rsid w:val="006D7268"/>
    <w:rsid w:val="006D72E3"/>
    <w:rsid w:val="006D7576"/>
    <w:rsid w:val="006D79F4"/>
    <w:rsid w:val="006E1B6A"/>
    <w:rsid w:val="006E2A65"/>
    <w:rsid w:val="006E33FD"/>
    <w:rsid w:val="006E4400"/>
    <w:rsid w:val="006E67CC"/>
    <w:rsid w:val="006E6EF7"/>
    <w:rsid w:val="006F0D41"/>
    <w:rsid w:val="006F2682"/>
    <w:rsid w:val="006F2700"/>
    <w:rsid w:val="006F2D35"/>
    <w:rsid w:val="006F3F8E"/>
    <w:rsid w:val="006F48C5"/>
    <w:rsid w:val="006F51CC"/>
    <w:rsid w:val="006F579C"/>
    <w:rsid w:val="007039B7"/>
    <w:rsid w:val="00704404"/>
    <w:rsid w:val="007048B3"/>
    <w:rsid w:val="00704C73"/>
    <w:rsid w:val="00705294"/>
    <w:rsid w:val="00705A08"/>
    <w:rsid w:val="00706F27"/>
    <w:rsid w:val="007073E8"/>
    <w:rsid w:val="00710363"/>
    <w:rsid w:val="007105F2"/>
    <w:rsid w:val="00710D7B"/>
    <w:rsid w:val="0071104D"/>
    <w:rsid w:val="0071116C"/>
    <w:rsid w:val="007115E9"/>
    <w:rsid w:val="00712C2D"/>
    <w:rsid w:val="00713B49"/>
    <w:rsid w:val="00714692"/>
    <w:rsid w:val="00715B34"/>
    <w:rsid w:val="007175E9"/>
    <w:rsid w:val="00720BFC"/>
    <w:rsid w:val="00721808"/>
    <w:rsid w:val="007225EC"/>
    <w:rsid w:val="00723DD7"/>
    <w:rsid w:val="007244E4"/>
    <w:rsid w:val="00724E2F"/>
    <w:rsid w:val="0072532D"/>
    <w:rsid w:val="00725F17"/>
    <w:rsid w:val="00726B60"/>
    <w:rsid w:val="00730675"/>
    <w:rsid w:val="00731965"/>
    <w:rsid w:val="00731E5D"/>
    <w:rsid w:val="007331A9"/>
    <w:rsid w:val="00733456"/>
    <w:rsid w:val="00733884"/>
    <w:rsid w:val="0073392C"/>
    <w:rsid w:val="00734167"/>
    <w:rsid w:val="00734982"/>
    <w:rsid w:val="007357EC"/>
    <w:rsid w:val="00736D1E"/>
    <w:rsid w:val="007406D7"/>
    <w:rsid w:val="00742C37"/>
    <w:rsid w:val="00742E25"/>
    <w:rsid w:val="0074423D"/>
    <w:rsid w:val="0074460B"/>
    <w:rsid w:val="00744AC9"/>
    <w:rsid w:val="007456C1"/>
    <w:rsid w:val="00745C5A"/>
    <w:rsid w:val="00745D39"/>
    <w:rsid w:val="00746AFD"/>
    <w:rsid w:val="0074718C"/>
    <w:rsid w:val="0074732C"/>
    <w:rsid w:val="0074780B"/>
    <w:rsid w:val="00753FA2"/>
    <w:rsid w:val="00754283"/>
    <w:rsid w:val="00754BB8"/>
    <w:rsid w:val="00754C9A"/>
    <w:rsid w:val="00755FDE"/>
    <w:rsid w:val="00756A2A"/>
    <w:rsid w:val="00757925"/>
    <w:rsid w:val="00757F09"/>
    <w:rsid w:val="00762394"/>
    <w:rsid w:val="007634F2"/>
    <w:rsid w:val="00764761"/>
    <w:rsid w:val="00764C2F"/>
    <w:rsid w:val="00765083"/>
    <w:rsid w:val="007666E8"/>
    <w:rsid w:val="0077286A"/>
    <w:rsid w:val="007728E4"/>
    <w:rsid w:val="00773B90"/>
    <w:rsid w:val="00776949"/>
    <w:rsid w:val="00776A4A"/>
    <w:rsid w:val="00777BFC"/>
    <w:rsid w:val="00780224"/>
    <w:rsid w:val="00782117"/>
    <w:rsid w:val="00782A5B"/>
    <w:rsid w:val="00782E1A"/>
    <w:rsid w:val="00783BD9"/>
    <w:rsid w:val="00783F6A"/>
    <w:rsid w:val="00784388"/>
    <w:rsid w:val="00785B7E"/>
    <w:rsid w:val="00785C32"/>
    <w:rsid w:val="007867DF"/>
    <w:rsid w:val="00786AD8"/>
    <w:rsid w:val="00786E48"/>
    <w:rsid w:val="007877FD"/>
    <w:rsid w:val="00787C53"/>
    <w:rsid w:val="007906AD"/>
    <w:rsid w:val="007909DE"/>
    <w:rsid w:val="0079348B"/>
    <w:rsid w:val="007942F1"/>
    <w:rsid w:val="007952B9"/>
    <w:rsid w:val="0079617A"/>
    <w:rsid w:val="00797095"/>
    <w:rsid w:val="00797432"/>
    <w:rsid w:val="007A000A"/>
    <w:rsid w:val="007A0F55"/>
    <w:rsid w:val="007A13EB"/>
    <w:rsid w:val="007A1BCD"/>
    <w:rsid w:val="007A1D8E"/>
    <w:rsid w:val="007A1E92"/>
    <w:rsid w:val="007A204D"/>
    <w:rsid w:val="007A3D16"/>
    <w:rsid w:val="007B00AB"/>
    <w:rsid w:val="007B0261"/>
    <w:rsid w:val="007B11D9"/>
    <w:rsid w:val="007B1640"/>
    <w:rsid w:val="007B17EC"/>
    <w:rsid w:val="007B1E2E"/>
    <w:rsid w:val="007B2B9A"/>
    <w:rsid w:val="007B340A"/>
    <w:rsid w:val="007B4F82"/>
    <w:rsid w:val="007B5A62"/>
    <w:rsid w:val="007B5B99"/>
    <w:rsid w:val="007C0DBF"/>
    <w:rsid w:val="007C2B20"/>
    <w:rsid w:val="007C39F9"/>
    <w:rsid w:val="007C4069"/>
    <w:rsid w:val="007C467E"/>
    <w:rsid w:val="007C4D02"/>
    <w:rsid w:val="007C4DAB"/>
    <w:rsid w:val="007C5A8C"/>
    <w:rsid w:val="007C6366"/>
    <w:rsid w:val="007C6457"/>
    <w:rsid w:val="007D0E7C"/>
    <w:rsid w:val="007D0F6E"/>
    <w:rsid w:val="007D1623"/>
    <w:rsid w:val="007D2BB1"/>
    <w:rsid w:val="007D340E"/>
    <w:rsid w:val="007D3901"/>
    <w:rsid w:val="007D3C41"/>
    <w:rsid w:val="007D402F"/>
    <w:rsid w:val="007D45CF"/>
    <w:rsid w:val="007D4C8E"/>
    <w:rsid w:val="007D7823"/>
    <w:rsid w:val="007D7C08"/>
    <w:rsid w:val="007D7F0D"/>
    <w:rsid w:val="007E010A"/>
    <w:rsid w:val="007E0537"/>
    <w:rsid w:val="007E17B3"/>
    <w:rsid w:val="007E1D95"/>
    <w:rsid w:val="007E4CB1"/>
    <w:rsid w:val="007E62A4"/>
    <w:rsid w:val="007E64D6"/>
    <w:rsid w:val="007E6AFB"/>
    <w:rsid w:val="007E768A"/>
    <w:rsid w:val="007E7E1A"/>
    <w:rsid w:val="007F1A35"/>
    <w:rsid w:val="007F266E"/>
    <w:rsid w:val="007F48C3"/>
    <w:rsid w:val="007F4F66"/>
    <w:rsid w:val="007F5393"/>
    <w:rsid w:val="007F585C"/>
    <w:rsid w:val="007F5BD8"/>
    <w:rsid w:val="007F6D3E"/>
    <w:rsid w:val="008004F2"/>
    <w:rsid w:val="00800906"/>
    <w:rsid w:val="0080151E"/>
    <w:rsid w:val="008016B5"/>
    <w:rsid w:val="00802D1D"/>
    <w:rsid w:val="00803217"/>
    <w:rsid w:val="00803FE3"/>
    <w:rsid w:val="008054D9"/>
    <w:rsid w:val="00806C7A"/>
    <w:rsid w:val="00806E77"/>
    <w:rsid w:val="00807609"/>
    <w:rsid w:val="00807B54"/>
    <w:rsid w:val="0081114B"/>
    <w:rsid w:val="00814EC8"/>
    <w:rsid w:val="008155FF"/>
    <w:rsid w:val="0081586D"/>
    <w:rsid w:val="00815E1B"/>
    <w:rsid w:val="0081629B"/>
    <w:rsid w:val="00816626"/>
    <w:rsid w:val="008168C8"/>
    <w:rsid w:val="0081743F"/>
    <w:rsid w:val="00817939"/>
    <w:rsid w:val="008200C3"/>
    <w:rsid w:val="008207B6"/>
    <w:rsid w:val="00821471"/>
    <w:rsid w:val="008219B4"/>
    <w:rsid w:val="00822191"/>
    <w:rsid w:val="0082277B"/>
    <w:rsid w:val="008228E1"/>
    <w:rsid w:val="00822CC4"/>
    <w:rsid w:val="00822E4C"/>
    <w:rsid w:val="00823C4D"/>
    <w:rsid w:val="0082463A"/>
    <w:rsid w:val="008247AA"/>
    <w:rsid w:val="008259A9"/>
    <w:rsid w:val="00825B75"/>
    <w:rsid w:val="00825FB6"/>
    <w:rsid w:val="00826998"/>
    <w:rsid w:val="00827755"/>
    <w:rsid w:val="008309D7"/>
    <w:rsid w:val="00831119"/>
    <w:rsid w:val="00831FD5"/>
    <w:rsid w:val="00833F2B"/>
    <w:rsid w:val="00835679"/>
    <w:rsid w:val="00835B19"/>
    <w:rsid w:val="008365ED"/>
    <w:rsid w:val="0083735F"/>
    <w:rsid w:val="00840E21"/>
    <w:rsid w:val="00841091"/>
    <w:rsid w:val="008457A2"/>
    <w:rsid w:val="00845C01"/>
    <w:rsid w:val="00845D4F"/>
    <w:rsid w:val="00845DBF"/>
    <w:rsid w:val="00850F80"/>
    <w:rsid w:val="00851CD1"/>
    <w:rsid w:val="008521F3"/>
    <w:rsid w:val="00852917"/>
    <w:rsid w:val="00856765"/>
    <w:rsid w:val="00856EFD"/>
    <w:rsid w:val="00860A71"/>
    <w:rsid w:val="0086176F"/>
    <w:rsid w:val="00861E98"/>
    <w:rsid w:val="00862C71"/>
    <w:rsid w:val="00862F3A"/>
    <w:rsid w:val="0086389A"/>
    <w:rsid w:val="0086464C"/>
    <w:rsid w:val="00871A1B"/>
    <w:rsid w:val="00871EA3"/>
    <w:rsid w:val="00873E1E"/>
    <w:rsid w:val="0087400A"/>
    <w:rsid w:val="00875914"/>
    <w:rsid w:val="00875C27"/>
    <w:rsid w:val="00877CCB"/>
    <w:rsid w:val="0088020D"/>
    <w:rsid w:val="00880438"/>
    <w:rsid w:val="008812DB"/>
    <w:rsid w:val="008812F5"/>
    <w:rsid w:val="00881761"/>
    <w:rsid w:val="00882454"/>
    <w:rsid w:val="00882711"/>
    <w:rsid w:val="008836DA"/>
    <w:rsid w:val="00883B73"/>
    <w:rsid w:val="00883D30"/>
    <w:rsid w:val="00883EBF"/>
    <w:rsid w:val="00883F68"/>
    <w:rsid w:val="008857C1"/>
    <w:rsid w:val="008867FA"/>
    <w:rsid w:val="008868D5"/>
    <w:rsid w:val="00886AD4"/>
    <w:rsid w:val="00886BED"/>
    <w:rsid w:val="008875AE"/>
    <w:rsid w:val="008907EA"/>
    <w:rsid w:val="00890E1C"/>
    <w:rsid w:val="00891D0E"/>
    <w:rsid w:val="00893246"/>
    <w:rsid w:val="00894DF8"/>
    <w:rsid w:val="0089525E"/>
    <w:rsid w:val="00895BE8"/>
    <w:rsid w:val="00895C42"/>
    <w:rsid w:val="00895D24"/>
    <w:rsid w:val="00895EB1"/>
    <w:rsid w:val="008A13FA"/>
    <w:rsid w:val="008A2299"/>
    <w:rsid w:val="008A272B"/>
    <w:rsid w:val="008A3BD6"/>
    <w:rsid w:val="008A464E"/>
    <w:rsid w:val="008A5F73"/>
    <w:rsid w:val="008A6135"/>
    <w:rsid w:val="008A61B7"/>
    <w:rsid w:val="008A74B5"/>
    <w:rsid w:val="008A7DF1"/>
    <w:rsid w:val="008B2773"/>
    <w:rsid w:val="008B291A"/>
    <w:rsid w:val="008B2B40"/>
    <w:rsid w:val="008B335C"/>
    <w:rsid w:val="008B33A5"/>
    <w:rsid w:val="008B564E"/>
    <w:rsid w:val="008B5D5A"/>
    <w:rsid w:val="008B79B1"/>
    <w:rsid w:val="008B7DAE"/>
    <w:rsid w:val="008C09E5"/>
    <w:rsid w:val="008C0C0A"/>
    <w:rsid w:val="008C0C44"/>
    <w:rsid w:val="008C1A12"/>
    <w:rsid w:val="008C1AA3"/>
    <w:rsid w:val="008C258E"/>
    <w:rsid w:val="008C3702"/>
    <w:rsid w:val="008C3B0A"/>
    <w:rsid w:val="008C5C3A"/>
    <w:rsid w:val="008C68EE"/>
    <w:rsid w:val="008C6B48"/>
    <w:rsid w:val="008D0392"/>
    <w:rsid w:val="008D06EE"/>
    <w:rsid w:val="008D1767"/>
    <w:rsid w:val="008D1826"/>
    <w:rsid w:val="008D3431"/>
    <w:rsid w:val="008D3612"/>
    <w:rsid w:val="008D3AF6"/>
    <w:rsid w:val="008D426B"/>
    <w:rsid w:val="008D4941"/>
    <w:rsid w:val="008D52EF"/>
    <w:rsid w:val="008D6A42"/>
    <w:rsid w:val="008D6C38"/>
    <w:rsid w:val="008E3A79"/>
    <w:rsid w:val="008E404E"/>
    <w:rsid w:val="008E4573"/>
    <w:rsid w:val="008E6817"/>
    <w:rsid w:val="008E709E"/>
    <w:rsid w:val="008E7571"/>
    <w:rsid w:val="008E7DB7"/>
    <w:rsid w:val="008F0247"/>
    <w:rsid w:val="008F03AD"/>
    <w:rsid w:val="008F07D8"/>
    <w:rsid w:val="008F0C04"/>
    <w:rsid w:val="008F0D06"/>
    <w:rsid w:val="008F1589"/>
    <w:rsid w:val="008F15B1"/>
    <w:rsid w:val="008F16C2"/>
    <w:rsid w:val="008F3021"/>
    <w:rsid w:val="008F348B"/>
    <w:rsid w:val="008F4315"/>
    <w:rsid w:val="008F4634"/>
    <w:rsid w:val="008F48D8"/>
    <w:rsid w:val="008F632C"/>
    <w:rsid w:val="008F6742"/>
    <w:rsid w:val="00900892"/>
    <w:rsid w:val="00900E67"/>
    <w:rsid w:val="009032EC"/>
    <w:rsid w:val="00903E5A"/>
    <w:rsid w:val="009066B7"/>
    <w:rsid w:val="00907B90"/>
    <w:rsid w:val="00910832"/>
    <w:rsid w:val="00910C35"/>
    <w:rsid w:val="0091128B"/>
    <w:rsid w:val="009114CA"/>
    <w:rsid w:val="0091263A"/>
    <w:rsid w:val="009126B1"/>
    <w:rsid w:val="009149E5"/>
    <w:rsid w:val="009155AB"/>
    <w:rsid w:val="009156CB"/>
    <w:rsid w:val="00915A2A"/>
    <w:rsid w:val="00915B11"/>
    <w:rsid w:val="009168A8"/>
    <w:rsid w:val="00916D64"/>
    <w:rsid w:val="00916D7A"/>
    <w:rsid w:val="00920F03"/>
    <w:rsid w:val="00921303"/>
    <w:rsid w:val="00921CC1"/>
    <w:rsid w:val="00921E87"/>
    <w:rsid w:val="0092497C"/>
    <w:rsid w:val="009258E1"/>
    <w:rsid w:val="00926347"/>
    <w:rsid w:val="00926AB2"/>
    <w:rsid w:val="00927090"/>
    <w:rsid w:val="00927A25"/>
    <w:rsid w:val="00927D94"/>
    <w:rsid w:val="00930C93"/>
    <w:rsid w:val="00931232"/>
    <w:rsid w:val="00931CC7"/>
    <w:rsid w:val="00931CE1"/>
    <w:rsid w:val="00932A27"/>
    <w:rsid w:val="00933D10"/>
    <w:rsid w:val="0093416B"/>
    <w:rsid w:val="00936DBB"/>
    <w:rsid w:val="0093712B"/>
    <w:rsid w:val="00942DBA"/>
    <w:rsid w:val="009434B2"/>
    <w:rsid w:val="0094408E"/>
    <w:rsid w:val="009441CB"/>
    <w:rsid w:val="0094466A"/>
    <w:rsid w:val="00944895"/>
    <w:rsid w:val="00945C1F"/>
    <w:rsid w:val="0094689C"/>
    <w:rsid w:val="00947291"/>
    <w:rsid w:val="009479A3"/>
    <w:rsid w:val="00947A17"/>
    <w:rsid w:val="0095041E"/>
    <w:rsid w:val="009512CA"/>
    <w:rsid w:val="009515E1"/>
    <w:rsid w:val="00951651"/>
    <w:rsid w:val="00951DBC"/>
    <w:rsid w:val="00952575"/>
    <w:rsid w:val="00952709"/>
    <w:rsid w:val="009534CD"/>
    <w:rsid w:val="00955AE9"/>
    <w:rsid w:val="009576D7"/>
    <w:rsid w:val="009601C8"/>
    <w:rsid w:val="009604E0"/>
    <w:rsid w:val="00962B33"/>
    <w:rsid w:val="00962EE3"/>
    <w:rsid w:val="00963816"/>
    <w:rsid w:val="00963A14"/>
    <w:rsid w:val="009641A7"/>
    <w:rsid w:val="0096465C"/>
    <w:rsid w:val="00965149"/>
    <w:rsid w:val="00965BDC"/>
    <w:rsid w:val="00965E2E"/>
    <w:rsid w:val="00965FC7"/>
    <w:rsid w:val="009663A7"/>
    <w:rsid w:val="00967C42"/>
    <w:rsid w:val="00970F6B"/>
    <w:rsid w:val="009728C4"/>
    <w:rsid w:val="00972B7A"/>
    <w:rsid w:val="00972F2D"/>
    <w:rsid w:val="00973A23"/>
    <w:rsid w:val="00973F58"/>
    <w:rsid w:val="009745BB"/>
    <w:rsid w:val="009750B8"/>
    <w:rsid w:val="00975926"/>
    <w:rsid w:val="00976AEB"/>
    <w:rsid w:val="0097750E"/>
    <w:rsid w:val="00977BE5"/>
    <w:rsid w:val="0098098F"/>
    <w:rsid w:val="00980B64"/>
    <w:rsid w:val="00981C33"/>
    <w:rsid w:val="0098269C"/>
    <w:rsid w:val="00983FD7"/>
    <w:rsid w:val="00984921"/>
    <w:rsid w:val="00984A6D"/>
    <w:rsid w:val="00984CAC"/>
    <w:rsid w:val="0098529F"/>
    <w:rsid w:val="00986CA2"/>
    <w:rsid w:val="00987BF4"/>
    <w:rsid w:val="009905C0"/>
    <w:rsid w:val="009923D9"/>
    <w:rsid w:val="00992EDC"/>
    <w:rsid w:val="0099515E"/>
    <w:rsid w:val="0099558A"/>
    <w:rsid w:val="00995641"/>
    <w:rsid w:val="00995AC9"/>
    <w:rsid w:val="0099685B"/>
    <w:rsid w:val="00996CF6"/>
    <w:rsid w:val="00996EB1"/>
    <w:rsid w:val="009A0B16"/>
    <w:rsid w:val="009A0B55"/>
    <w:rsid w:val="009A0BFA"/>
    <w:rsid w:val="009A15EC"/>
    <w:rsid w:val="009A28B7"/>
    <w:rsid w:val="009A2957"/>
    <w:rsid w:val="009A309C"/>
    <w:rsid w:val="009A64E1"/>
    <w:rsid w:val="009A692B"/>
    <w:rsid w:val="009A72AE"/>
    <w:rsid w:val="009A79F1"/>
    <w:rsid w:val="009A7C17"/>
    <w:rsid w:val="009B1963"/>
    <w:rsid w:val="009B1EB1"/>
    <w:rsid w:val="009B211D"/>
    <w:rsid w:val="009B41D4"/>
    <w:rsid w:val="009B437A"/>
    <w:rsid w:val="009B653E"/>
    <w:rsid w:val="009B7A26"/>
    <w:rsid w:val="009C0617"/>
    <w:rsid w:val="009C21B5"/>
    <w:rsid w:val="009C367E"/>
    <w:rsid w:val="009D05FD"/>
    <w:rsid w:val="009D07FD"/>
    <w:rsid w:val="009D0C5B"/>
    <w:rsid w:val="009D29C2"/>
    <w:rsid w:val="009D4626"/>
    <w:rsid w:val="009D4DB3"/>
    <w:rsid w:val="009D50A2"/>
    <w:rsid w:val="009E06D4"/>
    <w:rsid w:val="009E0EA8"/>
    <w:rsid w:val="009E271A"/>
    <w:rsid w:val="009E3D19"/>
    <w:rsid w:val="009E455D"/>
    <w:rsid w:val="009E4839"/>
    <w:rsid w:val="009E4C2D"/>
    <w:rsid w:val="009E77AF"/>
    <w:rsid w:val="009E7C2A"/>
    <w:rsid w:val="009F0BDF"/>
    <w:rsid w:val="009F0D2D"/>
    <w:rsid w:val="009F0FA5"/>
    <w:rsid w:val="009F1088"/>
    <w:rsid w:val="009F12CC"/>
    <w:rsid w:val="009F22A8"/>
    <w:rsid w:val="009F2866"/>
    <w:rsid w:val="009F4029"/>
    <w:rsid w:val="009F427D"/>
    <w:rsid w:val="009F5325"/>
    <w:rsid w:val="009F56D7"/>
    <w:rsid w:val="009F604B"/>
    <w:rsid w:val="009F63C5"/>
    <w:rsid w:val="009F6AC3"/>
    <w:rsid w:val="009F752A"/>
    <w:rsid w:val="00A00878"/>
    <w:rsid w:val="00A00AC5"/>
    <w:rsid w:val="00A00BDC"/>
    <w:rsid w:val="00A020AE"/>
    <w:rsid w:val="00A027DA"/>
    <w:rsid w:val="00A03C99"/>
    <w:rsid w:val="00A06CDF"/>
    <w:rsid w:val="00A0716F"/>
    <w:rsid w:val="00A10F9B"/>
    <w:rsid w:val="00A12ECF"/>
    <w:rsid w:val="00A13798"/>
    <w:rsid w:val="00A14D7D"/>
    <w:rsid w:val="00A15189"/>
    <w:rsid w:val="00A159DE"/>
    <w:rsid w:val="00A15F05"/>
    <w:rsid w:val="00A1633F"/>
    <w:rsid w:val="00A1743E"/>
    <w:rsid w:val="00A20F7C"/>
    <w:rsid w:val="00A21E64"/>
    <w:rsid w:val="00A23091"/>
    <w:rsid w:val="00A24AFC"/>
    <w:rsid w:val="00A24C99"/>
    <w:rsid w:val="00A25009"/>
    <w:rsid w:val="00A25A85"/>
    <w:rsid w:val="00A26559"/>
    <w:rsid w:val="00A26E7E"/>
    <w:rsid w:val="00A27553"/>
    <w:rsid w:val="00A276AD"/>
    <w:rsid w:val="00A27AE4"/>
    <w:rsid w:val="00A27B45"/>
    <w:rsid w:val="00A302B8"/>
    <w:rsid w:val="00A3105B"/>
    <w:rsid w:val="00A33ABB"/>
    <w:rsid w:val="00A33FBC"/>
    <w:rsid w:val="00A349DA"/>
    <w:rsid w:val="00A34EEF"/>
    <w:rsid w:val="00A35BBD"/>
    <w:rsid w:val="00A3742E"/>
    <w:rsid w:val="00A37B24"/>
    <w:rsid w:val="00A37C9A"/>
    <w:rsid w:val="00A4072B"/>
    <w:rsid w:val="00A40C22"/>
    <w:rsid w:val="00A42642"/>
    <w:rsid w:val="00A4300A"/>
    <w:rsid w:val="00A44DE7"/>
    <w:rsid w:val="00A45BDA"/>
    <w:rsid w:val="00A5035C"/>
    <w:rsid w:val="00A5135C"/>
    <w:rsid w:val="00A5161D"/>
    <w:rsid w:val="00A51914"/>
    <w:rsid w:val="00A5233A"/>
    <w:rsid w:val="00A52A92"/>
    <w:rsid w:val="00A52D2F"/>
    <w:rsid w:val="00A5394D"/>
    <w:rsid w:val="00A54485"/>
    <w:rsid w:val="00A54679"/>
    <w:rsid w:val="00A54A86"/>
    <w:rsid w:val="00A56C13"/>
    <w:rsid w:val="00A56ED2"/>
    <w:rsid w:val="00A6121D"/>
    <w:rsid w:val="00A634A7"/>
    <w:rsid w:val="00A6457B"/>
    <w:rsid w:val="00A64ED9"/>
    <w:rsid w:val="00A656FA"/>
    <w:rsid w:val="00A66AA0"/>
    <w:rsid w:val="00A6774D"/>
    <w:rsid w:val="00A67CE9"/>
    <w:rsid w:val="00A7075A"/>
    <w:rsid w:val="00A71572"/>
    <w:rsid w:val="00A73A0F"/>
    <w:rsid w:val="00A7454A"/>
    <w:rsid w:val="00A746D4"/>
    <w:rsid w:val="00A7473B"/>
    <w:rsid w:val="00A759C2"/>
    <w:rsid w:val="00A76E5D"/>
    <w:rsid w:val="00A771C8"/>
    <w:rsid w:val="00A80901"/>
    <w:rsid w:val="00A80C86"/>
    <w:rsid w:val="00A80DEF"/>
    <w:rsid w:val="00A80F39"/>
    <w:rsid w:val="00A8331F"/>
    <w:rsid w:val="00A844F6"/>
    <w:rsid w:val="00A8477E"/>
    <w:rsid w:val="00A84C86"/>
    <w:rsid w:val="00A84C87"/>
    <w:rsid w:val="00A84F15"/>
    <w:rsid w:val="00A858E7"/>
    <w:rsid w:val="00A86A5E"/>
    <w:rsid w:val="00A86A75"/>
    <w:rsid w:val="00A87B97"/>
    <w:rsid w:val="00A90948"/>
    <w:rsid w:val="00A910BF"/>
    <w:rsid w:val="00A91DDF"/>
    <w:rsid w:val="00A91F3E"/>
    <w:rsid w:val="00A92B6F"/>
    <w:rsid w:val="00AA1081"/>
    <w:rsid w:val="00AA2B55"/>
    <w:rsid w:val="00AA52F8"/>
    <w:rsid w:val="00AA5A49"/>
    <w:rsid w:val="00AA5B66"/>
    <w:rsid w:val="00AA69EC"/>
    <w:rsid w:val="00AA6B45"/>
    <w:rsid w:val="00AA744B"/>
    <w:rsid w:val="00AB0D20"/>
    <w:rsid w:val="00AB161E"/>
    <w:rsid w:val="00AB1A81"/>
    <w:rsid w:val="00AB2849"/>
    <w:rsid w:val="00AB3281"/>
    <w:rsid w:val="00AB3648"/>
    <w:rsid w:val="00AB4265"/>
    <w:rsid w:val="00AB4B8E"/>
    <w:rsid w:val="00AB4D99"/>
    <w:rsid w:val="00AB5577"/>
    <w:rsid w:val="00AB5DBB"/>
    <w:rsid w:val="00AB6294"/>
    <w:rsid w:val="00AB6505"/>
    <w:rsid w:val="00AC180F"/>
    <w:rsid w:val="00AC2C0F"/>
    <w:rsid w:val="00AC3594"/>
    <w:rsid w:val="00AC372C"/>
    <w:rsid w:val="00AC3FB1"/>
    <w:rsid w:val="00AC46FD"/>
    <w:rsid w:val="00AC4B6C"/>
    <w:rsid w:val="00AC5E9D"/>
    <w:rsid w:val="00AC6F39"/>
    <w:rsid w:val="00AC7D1F"/>
    <w:rsid w:val="00AD0473"/>
    <w:rsid w:val="00AD0D23"/>
    <w:rsid w:val="00AD1E0C"/>
    <w:rsid w:val="00AD2508"/>
    <w:rsid w:val="00AD4383"/>
    <w:rsid w:val="00AD7BC7"/>
    <w:rsid w:val="00AD7C8D"/>
    <w:rsid w:val="00AE0711"/>
    <w:rsid w:val="00AE0759"/>
    <w:rsid w:val="00AE3585"/>
    <w:rsid w:val="00AE3A8F"/>
    <w:rsid w:val="00AE3DE5"/>
    <w:rsid w:val="00AE4638"/>
    <w:rsid w:val="00AE52A6"/>
    <w:rsid w:val="00AE5431"/>
    <w:rsid w:val="00AE5BFE"/>
    <w:rsid w:val="00AE7781"/>
    <w:rsid w:val="00AE7D1F"/>
    <w:rsid w:val="00AF0099"/>
    <w:rsid w:val="00AF278E"/>
    <w:rsid w:val="00AF3891"/>
    <w:rsid w:val="00AF39FB"/>
    <w:rsid w:val="00AF3A1B"/>
    <w:rsid w:val="00AF586A"/>
    <w:rsid w:val="00B0011C"/>
    <w:rsid w:val="00B004FC"/>
    <w:rsid w:val="00B0137A"/>
    <w:rsid w:val="00B01C60"/>
    <w:rsid w:val="00B033C3"/>
    <w:rsid w:val="00B04521"/>
    <w:rsid w:val="00B063BD"/>
    <w:rsid w:val="00B06B69"/>
    <w:rsid w:val="00B1064F"/>
    <w:rsid w:val="00B10D0B"/>
    <w:rsid w:val="00B10F00"/>
    <w:rsid w:val="00B110D1"/>
    <w:rsid w:val="00B113BD"/>
    <w:rsid w:val="00B14CBC"/>
    <w:rsid w:val="00B151DE"/>
    <w:rsid w:val="00B15A65"/>
    <w:rsid w:val="00B16028"/>
    <w:rsid w:val="00B17219"/>
    <w:rsid w:val="00B175A5"/>
    <w:rsid w:val="00B2023E"/>
    <w:rsid w:val="00B21006"/>
    <w:rsid w:val="00B219E8"/>
    <w:rsid w:val="00B22DE5"/>
    <w:rsid w:val="00B23B05"/>
    <w:rsid w:val="00B240CB"/>
    <w:rsid w:val="00B24A2B"/>
    <w:rsid w:val="00B24C52"/>
    <w:rsid w:val="00B27AB5"/>
    <w:rsid w:val="00B27B43"/>
    <w:rsid w:val="00B308EB"/>
    <w:rsid w:val="00B30AE4"/>
    <w:rsid w:val="00B30C2D"/>
    <w:rsid w:val="00B33D73"/>
    <w:rsid w:val="00B34083"/>
    <w:rsid w:val="00B34AFE"/>
    <w:rsid w:val="00B355FB"/>
    <w:rsid w:val="00B36F97"/>
    <w:rsid w:val="00B407EC"/>
    <w:rsid w:val="00B4086C"/>
    <w:rsid w:val="00B40B67"/>
    <w:rsid w:val="00B41111"/>
    <w:rsid w:val="00B41DED"/>
    <w:rsid w:val="00B42CA3"/>
    <w:rsid w:val="00B43324"/>
    <w:rsid w:val="00B438CA"/>
    <w:rsid w:val="00B4491A"/>
    <w:rsid w:val="00B44D12"/>
    <w:rsid w:val="00B46265"/>
    <w:rsid w:val="00B46A46"/>
    <w:rsid w:val="00B46AED"/>
    <w:rsid w:val="00B46E10"/>
    <w:rsid w:val="00B471F1"/>
    <w:rsid w:val="00B47E28"/>
    <w:rsid w:val="00B50CE1"/>
    <w:rsid w:val="00B515E0"/>
    <w:rsid w:val="00B51F60"/>
    <w:rsid w:val="00B52696"/>
    <w:rsid w:val="00B536CA"/>
    <w:rsid w:val="00B53DB7"/>
    <w:rsid w:val="00B5495D"/>
    <w:rsid w:val="00B5553B"/>
    <w:rsid w:val="00B55FDC"/>
    <w:rsid w:val="00B5621B"/>
    <w:rsid w:val="00B6087A"/>
    <w:rsid w:val="00B609C4"/>
    <w:rsid w:val="00B61536"/>
    <w:rsid w:val="00B64286"/>
    <w:rsid w:val="00B66881"/>
    <w:rsid w:val="00B67E89"/>
    <w:rsid w:val="00B67FB7"/>
    <w:rsid w:val="00B70400"/>
    <w:rsid w:val="00B71073"/>
    <w:rsid w:val="00B711AB"/>
    <w:rsid w:val="00B71FB3"/>
    <w:rsid w:val="00B71FB7"/>
    <w:rsid w:val="00B72FAC"/>
    <w:rsid w:val="00B74512"/>
    <w:rsid w:val="00B757B2"/>
    <w:rsid w:val="00B757BC"/>
    <w:rsid w:val="00B77CF6"/>
    <w:rsid w:val="00B80C47"/>
    <w:rsid w:val="00B81C59"/>
    <w:rsid w:val="00B822F4"/>
    <w:rsid w:val="00B8250D"/>
    <w:rsid w:val="00B83E11"/>
    <w:rsid w:val="00B83F6B"/>
    <w:rsid w:val="00B843C6"/>
    <w:rsid w:val="00B843CC"/>
    <w:rsid w:val="00B8441C"/>
    <w:rsid w:val="00B85B0E"/>
    <w:rsid w:val="00B864F9"/>
    <w:rsid w:val="00B865CA"/>
    <w:rsid w:val="00B8691B"/>
    <w:rsid w:val="00B86C66"/>
    <w:rsid w:val="00B879E0"/>
    <w:rsid w:val="00B90081"/>
    <w:rsid w:val="00B90248"/>
    <w:rsid w:val="00B90E55"/>
    <w:rsid w:val="00B91360"/>
    <w:rsid w:val="00B91405"/>
    <w:rsid w:val="00B91AD2"/>
    <w:rsid w:val="00B92790"/>
    <w:rsid w:val="00B9281C"/>
    <w:rsid w:val="00B92B7A"/>
    <w:rsid w:val="00B92D23"/>
    <w:rsid w:val="00B92FA3"/>
    <w:rsid w:val="00B94EB2"/>
    <w:rsid w:val="00B96F90"/>
    <w:rsid w:val="00B977CE"/>
    <w:rsid w:val="00BA140F"/>
    <w:rsid w:val="00BA1A98"/>
    <w:rsid w:val="00BA3524"/>
    <w:rsid w:val="00BA4380"/>
    <w:rsid w:val="00BA74A4"/>
    <w:rsid w:val="00BB12DE"/>
    <w:rsid w:val="00BB1C0C"/>
    <w:rsid w:val="00BB2017"/>
    <w:rsid w:val="00BB39E4"/>
    <w:rsid w:val="00BB4FFD"/>
    <w:rsid w:val="00BB5F84"/>
    <w:rsid w:val="00BB6807"/>
    <w:rsid w:val="00BB6E2F"/>
    <w:rsid w:val="00BC23F1"/>
    <w:rsid w:val="00BC3590"/>
    <w:rsid w:val="00BC3C43"/>
    <w:rsid w:val="00BC3C9A"/>
    <w:rsid w:val="00BC3D35"/>
    <w:rsid w:val="00BC4781"/>
    <w:rsid w:val="00BC4FE8"/>
    <w:rsid w:val="00BC5B50"/>
    <w:rsid w:val="00BC626D"/>
    <w:rsid w:val="00BC6C47"/>
    <w:rsid w:val="00BC70CB"/>
    <w:rsid w:val="00BC72F5"/>
    <w:rsid w:val="00BC78D7"/>
    <w:rsid w:val="00BC794B"/>
    <w:rsid w:val="00BD3CD0"/>
    <w:rsid w:val="00BD4320"/>
    <w:rsid w:val="00BD4402"/>
    <w:rsid w:val="00BD502B"/>
    <w:rsid w:val="00BD5510"/>
    <w:rsid w:val="00BE0013"/>
    <w:rsid w:val="00BE091C"/>
    <w:rsid w:val="00BE3A26"/>
    <w:rsid w:val="00BE43FE"/>
    <w:rsid w:val="00BE4FCF"/>
    <w:rsid w:val="00BE50DB"/>
    <w:rsid w:val="00BE55CA"/>
    <w:rsid w:val="00BE57FF"/>
    <w:rsid w:val="00BE5A53"/>
    <w:rsid w:val="00BE673F"/>
    <w:rsid w:val="00BE71DF"/>
    <w:rsid w:val="00BF061C"/>
    <w:rsid w:val="00BF353F"/>
    <w:rsid w:val="00BF4EFF"/>
    <w:rsid w:val="00BF571F"/>
    <w:rsid w:val="00BF5A9B"/>
    <w:rsid w:val="00C00E5D"/>
    <w:rsid w:val="00C03C11"/>
    <w:rsid w:val="00C03E37"/>
    <w:rsid w:val="00C042B8"/>
    <w:rsid w:val="00C04A01"/>
    <w:rsid w:val="00C04F71"/>
    <w:rsid w:val="00C07D9D"/>
    <w:rsid w:val="00C07E54"/>
    <w:rsid w:val="00C102A3"/>
    <w:rsid w:val="00C119CF"/>
    <w:rsid w:val="00C11A1A"/>
    <w:rsid w:val="00C11E2C"/>
    <w:rsid w:val="00C121E4"/>
    <w:rsid w:val="00C14140"/>
    <w:rsid w:val="00C1445D"/>
    <w:rsid w:val="00C14587"/>
    <w:rsid w:val="00C147AC"/>
    <w:rsid w:val="00C17D0E"/>
    <w:rsid w:val="00C20ACF"/>
    <w:rsid w:val="00C219EF"/>
    <w:rsid w:val="00C2208E"/>
    <w:rsid w:val="00C23224"/>
    <w:rsid w:val="00C240CB"/>
    <w:rsid w:val="00C24C92"/>
    <w:rsid w:val="00C25A84"/>
    <w:rsid w:val="00C25E32"/>
    <w:rsid w:val="00C25ECC"/>
    <w:rsid w:val="00C2646D"/>
    <w:rsid w:val="00C26C52"/>
    <w:rsid w:val="00C26E69"/>
    <w:rsid w:val="00C31B71"/>
    <w:rsid w:val="00C324AF"/>
    <w:rsid w:val="00C33456"/>
    <w:rsid w:val="00C34280"/>
    <w:rsid w:val="00C3590B"/>
    <w:rsid w:val="00C4025C"/>
    <w:rsid w:val="00C40869"/>
    <w:rsid w:val="00C41F88"/>
    <w:rsid w:val="00C432B9"/>
    <w:rsid w:val="00C44EED"/>
    <w:rsid w:val="00C45E21"/>
    <w:rsid w:val="00C464BA"/>
    <w:rsid w:val="00C466FF"/>
    <w:rsid w:val="00C46A41"/>
    <w:rsid w:val="00C46BEC"/>
    <w:rsid w:val="00C47082"/>
    <w:rsid w:val="00C470A9"/>
    <w:rsid w:val="00C47387"/>
    <w:rsid w:val="00C4761C"/>
    <w:rsid w:val="00C50109"/>
    <w:rsid w:val="00C50F0E"/>
    <w:rsid w:val="00C51259"/>
    <w:rsid w:val="00C5134B"/>
    <w:rsid w:val="00C514C5"/>
    <w:rsid w:val="00C52022"/>
    <w:rsid w:val="00C53726"/>
    <w:rsid w:val="00C5393E"/>
    <w:rsid w:val="00C55CB7"/>
    <w:rsid w:val="00C55E2D"/>
    <w:rsid w:val="00C5646E"/>
    <w:rsid w:val="00C57307"/>
    <w:rsid w:val="00C57693"/>
    <w:rsid w:val="00C57815"/>
    <w:rsid w:val="00C606A7"/>
    <w:rsid w:val="00C607BC"/>
    <w:rsid w:val="00C61318"/>
    <w:rsid w:val="00C62EE4"/>
    <w:rsid w:val="00C64A36"/>
    <w:rsid w:val="00C6696E"/>
    <w:rsid w:val="00C66CFA"/>
    <w:rsid w:val="00C7368C"/>
    <w:rsid w:val="00C74657"/>
    <w:rsid w:val="00C7562E"/>
    <w:rsid w:val="00C75B82"/>
    <w:rsid w:val="00C761B2"/>
    <w:rsid w:val="00C763C6"/>
    <w:rsid w:val="00C76934"/>
    <w:rsid w:val="00C77214"/>
    <w:rsid w:val="00C775D7"/>
    <w:rsid w:val="00C77F8E"/>
    <w:rsid w:val="00C80DFD"/>
    <w:rsid w:val="00C815E4"/>
    <w:rsid w:val="00C81A81"/>
    <w:rsid w:val="00C81B97"/>
    <w:rsid w:val="00C829DF"/>
    <w:rsid w:val="00C82E16"/>
    <w:rsid w:val="00C84C65"/>
    <w:rsid w:val="00C860DE"/>
    <w:rsid w:val="00C874D4"/>
    <w:rsid w:val="00C8774A"/>
    <w:rsid w:val="00C879D6"/>
    <w:rsid w:val="00C912CB"/>
    <w:rsid w:val="00C923B6"/>
    <w:rsid w:val="00C930FA"/>
    <w:rsid w:val="00C94AC7"/>
    <w:rsid w:val="00C94AFC"/>
    <w:rsid w:val="00C95877"/>
    <w:rsid w:val="00C96126"/>
    <w:rsid w:val="00C97107"/>
    <w:rsid w:val="00CA1F49"/>
    <w:rsid w:val="00CA3527"/>
    <w:rsid w:val="00CA3864"/>
    <w:rsid w:val="00CA571C"/>
    <w:rsid w:val="00CA6365"/>
    <w:rsid w:val="00CA6442"/>
    <w:rsid w:val="00CA7119"/>
    <w:rsid w:val="00CA7C47"/>
    <w:rsid w:val="00CB07ED"/>
    <w:rsid w:val="00CB21C4"/>
    <w:rsid w:val="00CB2475"/>
    <w:rsid w:val="00CB2657"/>
    <w:rsid w:val="00CB3B41"/>
    <w:rsid w:val="00CB6CEC"/>
    <w:rsid w:val="00CB77DF"/>
    <w:rsid w:val="00CC07CB"/>
    <w:rsid w:val="00CC094D"/>
    <w:rsid w:val="00CC1612"/>
    <w:rsid w:val="00CC2985"/>
    <w:rsid w:val="00CC49DE"/>
    <w:rsid w:val="00CC5D5B"/>
    <w:rsid w:val="00CD135A"/>
    <w:rsid w:val="00CD153A"/>
    <w:rsid w:val="00CD20B9"/>
    <w:rsid w:val="00CD3C77"/>
    <w:rsid w:val="00CD62E9"/>
    <w:rsid w:val="00CD7052"/>
    <w:rsid w:val="00CD70F7"/>
    <w:rsid w:val="00CE051D"/>
    <w:rsid w:val="00CE13B5"/>
    <w:rsid w:val="00CE1518"/>
    <w:rsid w:val="00CE2E2D"/>
    <w:rsid w:val="00CE3A23"/>
    <w:rsid w:val="00CE44BA"/>
    <w:rsid w:val="00CE5021"/>
    <w:rsid w:val="00CE56A1"/>
    <w:rsid w:val="00CE5DEE"/>
    <w:rsid w:val="00CE62BA"/>
    <w:rsid w:val="00CE687B"/>
    <w:rsid w:val="00CE6D01"/>
    <w:rsid w:val="00CE701A"/>
    <w:rsid w:val="00CF1618"/>
    <w:rsid w:val="00CF1BA1"/>
    <w:rsid w:val="00CF343F"/>
    <w:rsid w:val="00CF3BCB"/>
    <w:rsid w:val="00CF427B"/>
    <w:rsid w:val="00CF4455"/>
    <w:rsid w:val="00CF47B9"/>
    <w:rsid w:val="00CF4BCE"/>
    <w:rsid w:val="00CF5904"/>
    <w:rsid w:val="00CF7F0B"/>
    <w:rsid w:val="00D00516"/>
    <w:rsid w:val="00D00B17"/>
    <w:rsid w:val="00D00FFC"/>
    <w:rsid w:val="00D01E46"/>
    <w:rsid w:val="00D02C0E"/>
    <w:rsid w:val="00D03081"/>
    <w:rsid w:val="00D03A42"/>
    <w:rsid w:val="00D05380"/>
    <w:rsid w:val="00D056CE"/>
    <w:rsid w:val="00D06716"/>
    <w:rsid w:val="00D0774A"/>
    <w:rsid w:val="00D10C9F"/>
    <w:rsid w:val="00D13639"/>
    <w:rsid w:val="00D141F6"/>
    <w:rsid w:val="00D15632"/>
    <w:rsid w:val="00D172F1"/>
    <w:rsid w:val="00D20D12"/>
    <w:rsid w:val="00D24A3D"/>
    <w:rsid w:val="00D24B5B"/>
    <w:rsid w:val="00D2568D"/>
    <w:rsid w:val="00D264A3"/>
    <w:rsid w:val="00D278E4"/>
    <w:rsid w:val="00D30012"/>
    <w:rsid w:val="00D3048D"/>
    <w:rsid w:val="00D304D3"/>
    <w:rsid w:val="00D30697"/>
    <w:rsid w:val="00D31936"/>
    <w:rsid w:val="00D319FF"/>
    <w:rsid w:val="00D320F8"/>
    <w:rsid w:val="00D351EE"/>
    <w:rsid w:val="00D3526B"/>
    <w:rsid w:val="00D364DD"/>
    <w:rsid w:val="00D365C2"/>
    <w:rsid w:val="00D375A0"/>
    <w:rsid w:val="00D40A1F"/>
    <w:rsid w:val="00D41B75"/>
    <w:rsid w:val="00D42254"/>
    <w:rsid w:val="00D42D66"/>
    <w:rsid w:val="00D434A2"/>
    <w:rsid w:val="00D45FA6"/>
    <w:rsid w:val="00D4664E"/>
    <w:rsid w:val="00D46D95"/>
    <w:rsid w:val="00D46E59"/>
    <w:rsid w:val="00D46FAE"/>
    <w:rsid w:val="00D4723E"/>
    <w:rsid w:val="00D47B6C"/>
    <w:rsid w:val="00D504B6"/>
    <w:rsid w:val="00D50675"/>
    <w:rsid w:val="00D5112C"/>
    <w:rsid w:val="00D518FF"/>
    <w:rsid w:val="00D52221"/>
    <w:rsid w:val="00D52C45"/>
    <w:rsid w:val="00D531E5"/>
    <w:rsid w:val="00D532C0"/>
    <w:rsid w:val="00D540A0"/>
    <w:rsid w:val="00D559A3"/>
    <w:rsid w:val="00D56597"/>
    <w:rsid w:val="00D57422"/>
    <w:rsid w:val="00D60C89"/>
    <w:rsid w:val="00D66A72"/>
    <w:rsid w:val="00D675D6"/>
    <w:rsid w:val="00D67C76"/>
    <w:rsid w:val="00D71117"/>
    <w:rsid w:val="00D71E05"/>
    <w:rsid w:val="00D71F73"/>
    <w:rsid w:val="00D73239"/>
    <w:rsid w:val="00D742C9"/>
    <w:rsid w:val="00D7550F"/>
    <w:rsid w:val="00D75E57"/>
    <w:rsid w:val="00D77A10"/>
    <w:rsid w:val="00D808A1"/>
    <w:rsid w:val="00D80F1A"/>
    <w:rsid w:val="00D81F4E"/>
    <w:rsid w:val="00D82BB3"/>
    <w:rsid w:val="00D837E0"/>
    <w:rsid w:val="00D84528"/>
    <w:rsid w:val="00D85E9D"/>
    <w:rsid w:val="00D85FD7"/>
    <w:rsid w:val="00D87D29"/>
    <w:rsid w:val="00D909BC"/>
    <w:rsid w:val="00D926B6"/>
    <w:rsid w:val="00D9333B"/>
    <w:rsid w:val="00D93CFE"/>
    <w:rsid w:val="00D94C00"/>
    <w:rsid w:val="00D96175"/>
    <w:rsid w:val="00D9640E"/>
    <w:rsid w:val="00D97F60"/>
    <w:rsid w:val="00DA0960"/>
    <w:rsid w:val="00DA0FDB"/>
    <w:rsid w:val="00DA2BD2"/>
    <w:rsid w:val="00DA2C2A"/>
    <w:rsid w:val="00DA4B90"/>
    <w:rsid w:val="00DA54B8"/>
    <w:rsid w:val="00DA6ACB"/>
    <w:rsid w:val="00DB227F"/>
    <w:rsid w:val="00DB2CEF"/>
    <w:rsid w:val="00DB3D6C"/>
    <w:rsid w:val="00DB42E1"/>
    <w:rsid w:val="00DB5353"/>
    <w:rsid w:val="00DB5722"/>
    <w:rsid w:val="00DB5975"/>
    <w:rsid w:val="00DB64CD"/>
    <w:rsid w:val="00DB7F97"/>
    <w:rsid w:val="00DC1147"/>
    <w:rsid w:val="00DC2DF5"/>
    <w:rsid w:val="00DC34E9"/>
    <w:rsid w:val="00DC3BAA"/>
    <w:rsid w:val="00DC3E92"/>
    <w:rsid w:val="00DC42B3"/>
    <w:rsid w:val="00DC4483"/>
    <w:rsid w:val="00DC65EC"/>
    <w:rsid w:val="00DC67C4"/>
    <w:rsid w:val="00DC6A6C"/>
    <w:rsid w:val="00DC7A14"/>
    <w:rsid w:val="00DD0227"/>
    <w:rsid w:val="00DD0588"/>
    <w:rsid w:val="00DD080B"/>
    <w:rsid w:val="00DD0AF8"/>
    <w:rsid w:val="00DD0C99"/>
    <w:rsid w:val="00DD20E1"/>
    <w:rsid w:val="00DD2698"/>
    <w:rsid w:val="00DD2B4C"/>
    <w:rsid w:val="00DD3CE6"/>
    <w:rsid w:val="00DD402F"/>
    <w:rsid w:val="00DD4CBD"/>
    <w:rsid w:val="00DD557F"/>
    <w:rsid w:val="00DD6D63"/>
    <w:rsid w:val="00DE04B7"/>
    <w:rsid w:val="00DE1366"/>
    <w:rsid w:val="00DE20BC"/>
    <w:rsid w:val="00DE2B40"/>
    <w:rsid w:val="00DE406C"/>
    <w:rsid w:val="00DE4687"/>
    <w:rsid w:val="00DE657E"/>
    <w:rsid w:val="00DF27B8"/>
    <w:rsid w:val="00DF2D8C"/>
    <w:rsid w:val="00DF3B1C"/>
    <w:rsid w:val="00DF4157"/>
    <w:rsid w:val="00DF57B2"/>
    <w:rsid w:val="00DF6889"/>
    <w:rsid w:val="00E01D4B"/>
    <w:rsid w:val="00E01DEE"/>
    <w:rsid w:val="00E0234B"/>
    <w:rsid w:val="00E02474"/>
    <w:rsid w:val="00E03D3B"/>
    <w:rsid w:val="00E054C4"/>
    <w:rsid w:val="00E05E62"/>
    <w:rsid w:val="00E072F7"/>
    <w:rsid w:val="00E075D4"/>
    <w:rsid w:val="00E114EC"/>
    <w:rsid w:val="00E136A9"/>
    <w:rsid w:val="00E13CFB"/>
    <w:rsid w:val="00E1541C"/>
    <w:rsid w:val="00E15A1A"/>
    <w:rsid w:val="00E172DF"/>
    <w:rsid w:val="00E2105D"/>
    <w:rsid w:val="00E2148C"/>
    <w:rsid w:val="00E21BAD"/>
    <w:rsid w:val="00E22442"/>
    <w:rsid w:val="00E226BC"/>
    <w:rsid w:val="00E258B8"/>
    <w:rsid w:val="00E272C1"/>
    <w:rsid w:val="00E30EC8"/>
    <w:rsid w:val="00E30EF7"/>
    <w:rsid w:val="00E31FE8"/>
    <w:rsid w:val="00E334BD"/>
    <w:rsid w:val="00E33BBD"/>
    <w:rsid w:val="00E340E1"/>
    <w:rsid w:val="00E347F5"/>
    <w:rsid w:val="00E358E9"/>
    <w:rsid w:val="00E35A7D"/>
    <w:rsid w:val="00E36415"/>
    <w:rsid w:val="00E373B1"/>
    <w:rsid w:val="00E403EF"/>
    <w:rsid w:val="00E405C8"/>
    <w:rsid w:val="00E431C2"/>
    <w:rsid w:val="00E435B1"/>
    <w:rsid w:val="00E43D74"/>
    <w:rsid w:val="00E447C7"/>
    <w:rsid w:val="00E4491E"/>
    <w:rsid w:val="00E44D24"/>
    <w:rsid w:val="00E45504"/>
    <w:rsid w:val="00E46D99"/>
    <w:rsid w:val="00E47945"/>
    <w:rsid w:val="00E513AB"/>
    <w:rsid w:val="00E517AA"/>
    <w:rsid w:val="00E52ED3"/>
    <w:rsid w:val="00E53A77"/>
    <w:rsid w:val="00E54BB1"/>
    <w:rsid w:val="00E54C67"/>
    <w:rsid w:val="00E552E7"/>
    <w:rsid w:val="00E55774"/>
    <w:rsid w:val="00E55911"/>
    <w:rsid w:val="00E55DC4"/>
    <w:rsid w:val="00E5727F"/>
    <w:rsid w:val="00E572B9"/>
    <w:rsid w:val="00E576A0"/>
    <w:rsid w:val="00E6034B"/>
    <w:rsid w:val="00E60572"/>
    <w:rsid w:val="00E622D4"/>
    <w:rsid w:val="00E63133"/>
    <w:rsid w:val="00E63D07"/>
    <w:rsid w:val="00E63E26"/>
    <w:rsid w:val="00E63E8C"/>
    <w:rsid w:val="00E65707"/>
    <w:rsid w:val="00E65ED3"/>
    <w:rsid w:val="00E67873"/>
    <w:rsid w:val="00E70691"/>
    <w:rsid w:val="00E71589"/>
    <w:rsid w:val="00E71EC6"/>
    <w:rsid w:val="00E72669"/>
    <w:rsid w:val="00E771BF"/>
    <w:rsid w:val="00E8010E"/>
    <w:rsid w:val="00E811F2"/>
    <w:rsid w:val="00E82874"/>
    <w:rsid w:val="00E83130"/>
    <w:rsid w:val="00E86D62"/>
    <w:rsid w:val="00E87103"/>
    <w:rsid w:val="00E8715B"/>
    <w:rsid w:val="00E87B00"/>
    <w:rsid w:val="00E900B2"/>
    <w:rsid w:val="00E9021E"/>
    <w:rsid w:val="00E914EC"/>
    <w:rsid w:val="00E91BD1"/>
    <w:rsid w:val="00E9211A"/>
    <w:rsid w:val="00E924CC"/>
    <w:rsid w:val="00E93EBB"/>
    <w:rsid w:val="00E95372"/>
    <w:rsid w:val="00E9591E"/>
    <w:rsid w:val="00E960F8"/>
    <w:rsid w:val="00E97126"/>
    <w:rsid w:val="00EA1295"/>
    <w:rsid w:val="00EA3732"/>
    <w:rsid w:val="00EA37B0"/>
    <w:rsid w:val="00EA44A3"/>
    <w:rsid w:val="00EA46B9"/>
    <w:rsid w:val="00EA55CA"/>
    <w:rsid w:val="00EA6F17"/>
    <w:rsid w:val="00EA76B8"/>
    <w:rsid w:val="00EB0C0B"/>
    <w:rsid w:val="00EB283F"/>
    <w:rsid w:val="00EB377A"/>
    <w:rsid w:val="00EB4C27"/>
    <w:rsid w:val="00EB58F8"/>
    <w:rsid w:val="00EB5A87"/>
    <w:rsid w:val="00EB66A9"/>
    <w:rsid w:val="00EB6880"/>
    <w:rsid w:val="00EC04E0"/>
    <w:rsid w:val="00EC0813"/>
    <w:rsid w:val="00EC11F9"/>
    <w:rsid w:val="00EC1E4C"/>
    <w:rsid w:val="00EC2C34"/>
    <w:rsid w:val="00EC3108"/>
    <w:rsid w:val="00EC3AC3"/>
    <w:rsid w:val="00EC4DEE"/>
    <w:rsid w:val="00ED1434"/>
    <w:rsid w:val="00ED384F"/>
    <w:rsid w:val="00ED6088"/>
    <w:rsid w:val="00ED63C3"/>
    <w:rsid w:val="00ED646A"/>
    <w:rsid w:val="00ED74A8"/>
    <w:rsid w:val="00ED7C34"/>
    <w:rsid w:val="00EE0AF0"/>
    <w:rsid w:val="00EE22A2"/>
    <w:rsid w:val="00EF04F4"/>
    <w:rsid w:val="00EF27EA"/>
    <w:rsid w:val="00EF6831"/>
    <w:rsid w:val="00EF7B4A"/>
    <w:rsid w:val="00F008F3"/>
    <w:rsid w:val="00F00D66"/>
    <w:rsid w:val="00F00DF3"/>
    <w:rsid w:val="00F00F14"/>
    <w:rsid w:val="00F01E00"/>
    <w:rsid w:val="00F01E19"/>
    <w:rsid w:val="00F025AA"/>
    <w:rsid w:val="00F0293E"/>
    <w:rsid w:val="00F02BC5"/>
    <w:rsid w:val="00F02F3D"/>
    <w:rsid w:val="00F02FF3"/>
    <w:rsid w:val="00F035B2"/>
    <w:rsid w:val="00F04066"/>
    <w:rsid w:val="00F050CD"/>
    <w:rsid w:val="00F06994"/>
    <w:rsid w:val="00F07419"/>
    <w:rsid w:val="00F07CFE"/>
    <w:rsid w:val="00F10D0E"/>
    <w:rsid w:val="00F10FBB"/>
    <w:rsid w:val="00F11912"/>
    <w:rsid w:val="00F138BC"/>
    <w:rsid w:val="00F21293"/>
    <w:rsid w:val="00F21AE2"/>
    <w:rsid w:val="00F22F9C"/>
    <w:rsid w:val="00F27F65"/>
    <w:rsid w:val="00F3153D"/>
    <w:rsid w:val="00F31A61"/>
    <w:rsid w:val="00F33854"/>
    <w:rsid w:val="00F3471D"/>
    <w:rsid w:val="00F34D3E"/>
    <w:rsid w:val="00F35B8E"/>
    <w:rsid w:val="00F3628E"/>
    <w:rsid w:val="00F366FC"/>
    <w:rsid w:val="00F36773"/>
    <w:rsid w:val="00F379EA"/>
    <w:rsid w:val="00F37D90"/>
    <w:rsid w:val="00F406A8"/>
    <w:rsid w:val="00F40B61"/>
    <w:rsid w:val="00F415ED"/>
    <w:rsid w:val="00F41950"/>
    <w:rsid w:val="00F45FE1"/>
    <w:rsid w:val="00F46061"/>
    <w:rsid w:val="00F47457"/>
    <w:rsid w:val="00F5055F"/>
    <w:rsid w:val="00F50D9F"/>
    <w:rsid w:val="00F532C0"/>
    <w:rsid w:val="00F53C5F"/>
    <w:rsid w:val="00F551B4"/>
    <w:rsid w:val="00F5733F"/>
    <w:rsid w:val="00F60551"/>
    <w:rsid w:val="00F60B6C"/>
    <w:rsid w:val="00F60E9B"/>
    <w:rsid w:val="00F63119"/>
    <w:rsid w:val="00F635B4"/>
    <w:rsid w:val="00F63C1B"/>
    <w:rsid w:val="00F6412B"/>
    <w:rsid w:val="00F6724C"/>
    <w:rsid w:val="00F67B64"/>
    <w:rsid w:val="00F729D6"/>
    <w:rsid w:val="00F7594B"/>
    <w:rsid w:val="00F76044"/>
    <w:rsid w:val="00F7689D"/>
    <w:rsid w:val="00F80294"/>
    <w:rsid w:val="00F8031D"/>
    <w:rsid w:val="00F82886"/>
    <w:rsid w:val="00F83F74"/>
    <w:rsid w:val="00F84C0C"/>
    <w:rsid w:val="00F84D74"/>
    <w:rsid w:val="00F865EB"/>
    <w:rsid w:val="00F866E1"/>
    <w:rsid w:val="00F868AC"/>
    <w:rsid w:val="00F87522"/>
    <w:rsid w:val="00F87A21"/>
    <w:rsid w:val="00F930CD"/>
    <w:rsid w:val="00F93337"/>
    <w:rsid w:val="00F937CE"/>
    <w:rsid w:val="00F93F60"/>
    <w:rsid w:val="00F943C1"/>
    <w:rsid w:val="00F95185"/>
    <w:rsid w:val="00F96EFB"/>
    <w:rsid w:val="00FA14EC"/>
    <w:rsid w:val="00FA16B2"/>
    <w:rsid w:val="00FA1EFB"/>
    <w:rsid w:val="00FA37E3"/>
    <w:rsid w:val="00FA3877"/>
    <w:rsid w:val="00FA4C16"/>
    <w:rsid w:val="00FA516F"/>
    <w:rsid w:val="00FA5702"/>
    <w:rsid w:val="00FA5A52"/>
    <w:rsid w:val="00FA6DB2"/>
    <w:rsid w:val="00FA788D"/>
    <w:rsid w:val="00FB037E"/>
    <w:rsid w:val="00FB2C4E"/>
    <w:rsid w:val="00FB374D"/>
    <w:rsid w:val="00FB3D31"/>
    <w:rsid w:val="00FB4536"/>
    <w:rsid w:val="00FB58E4"/>
    <w:rsid w:val="00FB59CC"/>
    <w:rsid w:val="00FB643E"/>
    <w:rsid w:val="00FB6726"/>
    <w:rsid w:val="00FB740E"/>
    <w:rsid w:val="00FB77B4"/>
    <w:rsid w:val="00FC0CA4"/>
    <w:rsid w:val="00FC12F5"/>
    <w:rsid w:val="00FC24F3"/>
    <w:rsid w:val="00FC3918"/>
    <w:rsid w:val="00FC553D"/>
    <w:rsid w:val="00FC5A94"/>
    <w:rsid w:val="00FD04E9"/>
    <w:rsid w:val="00FD22E1"/>
    <w:rsid w:val="00FD2CB3"/>
    <w:rsid w:val="00FD3E81"/>
    <w:rsid w:val="00FD670D"/>
    <w:rsid w:val="00FD79EC"/>
    <w:rsid w:val="00FD7B40"/>
    <w:rsid w:val="00FD7C32"/>
    <w:rsid w:val="00FE01AB"/>
    <w:rsid w:val="00FE24EC"/>
    <w:rsid w:val="00FE29D2"/>
    <w:rsid w:val="00FE451D"/>
    <w:rsid w:val="00FE6060"/>
    <w:rsid w:val="00FE6267"/>
    <w:rsid w:val="00FF1B20"/>
    <w:rsid w:val="00FF2056"/>
    <w:rsid w:val="00FF3359"/>
    <w:rsid w:val="00FF37F8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E30EF7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A7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2AE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D3612"/>
    <w:pPr>
      <w:ind w:left="720"/>
      <w:contextualSpacing/>
    </w:pPr>
  </w:style>
  <w:style w:type="character" w:styleId="CommentReference">
    <w:name w:val="annotation reference"/>
    <w:basedOn w:val="DefaultParagraphFont"/>
    <w:rsid w:val="00287F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F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7FFC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rsid w:val="00287FFC"/>
    <w:rPr>
      <w:bCs/>
    </w:rPr>
  </w:style>
  <w:style w:type="character" w:customStyle="1" w:styleId="CommentSubjectChar">
    <w:name w:val="Comment Subject Char"/>
    <w:basedOn w:val="CommentTextChar"/>
    <w:link w:val="CommentSubject"/>
    <w:rsid w:val="00287FF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E30EF7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A7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2AE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D3612"/>
    <w:pPr>
      <w:ind w:left="720"/>
      <w:contextualSpacing/>
    </w:pPr>
  </w:style>
  <w:style w:type="character" w:styleId="CommentReference">
    <w:name w:val="annotation reference"/>
    <w:basedOn w:val="DefaultParagraphFont"/>
    <w:rsid w:val="00287F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F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7FFC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rsid w:val="00287FFC"/>
    <w:rPr>
      <w:bCs/>
    </w:rPr>
  </w:style>
  <w:style w:type="character" w:customStyle="1" w:styleId="CommentSubjectChar">
    <w:name w:val="Comment Subject Char"/>
    <w:basedOn w:val="CommentTextChar"/>
    <w:link w:val="CommentSubject"/>
    <w:rsid w:val="00287FF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5F49257F</Template>
  <TotalTime>0</TotalTime>
  <Pages>1</Pages>
  <Words>675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ADCQ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Edwards</dc:creator>
  <cp:lastModifiedBy>Helen Bannerman</cp:lastModifiedBy>
  <cp:revision>2</cp:revision>
  <cp:lastPrinted>2011-11-17T22:55:00Z</cp:lastPrinted>
  <dcterms:created xsi:type="dcterms:W3CDTF">2017-03-13T07:17:00Z</dcterms:created>
  <dcterms:modified xsi:type="dcterms:W3CDTF">2017-03-13T07:17:00Z</dcterms:modified>
</cp:coreProperties>
</file>